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E7" w:rsidRPr="005B06E7" w:rsidRDefault="005B06E7" w:rsidP="001807CF">
      <w:pPr>
        <w:tabs>
          <w:tab w:val="left" w:pos="3349"/>
          <w:tab w:val="left" w:pos="5812"/>
          <w:tab w:val="left" w:pos="12191"/>
          <w:tab w:val="left" w:pos="1318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784"/>
        <w:gridCol w:w="6787"/>
      </w:tblGrid>
      <w:tr w:rsidR="00E16882" w:rsidRPr="00E16882" w:rsidTr="00250676">
        <w:trPr>
          <w:trHeight w:val="1037"/>
          <w:jc w:val="center"/>
        </w:trPr>
        <w:tc>
          <w:tcPr>
            <w:tcW w:w="2784" w:type="dxa"/>
          </w:tcPr>
          <w:p w:rsidR="00E16882" w:rsidRPr="00E16882" w:rsidRDefault="00E16882" w:rsidP="00E1688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94678A8" wp14:editId="4F8FA64A">
                  <wp:extent cx="1180465" cy="893445"/>
                  <wp:effectExtent l="0" t="0" r="0" b="0"/>
                  <wp:docPr id="2" name="Рисунок 2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7" w:type="dxa"/>
          </w:tcPr>
          <w:p w:rsidR="00E16882" w:rsidRPr="00E16882" w:rsidRDefault="00E16882" w:rsidP="00E1688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РОССИЙСКИЙ ГОСУДАРСТВЕННЫЙ СОЦИАЛЬНЫЙ УНИВЕРСИТЕТ</w:t>
            </w:r>
            <w:r w:rsidRPr="00E1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E16882" w:rsidRPr="00E16882" w:rsidRDefault="00E16882" w:rsidP="00E1688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Филиал в г. Сочи</w:t>
            </w:r>
          </w:p>
          <w:p w:rsidR="00E16882" w:rsidRPr="00E16882" w:rsidRDefault="00E16882" w:rsidP="00E16882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right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Кафедра Экономики и информатики</w:t>
            </w:r>
          </w:p>
        </w:tc>
      </w:tr>
    </w:tbl>
    <w:p w:rsidR="00E16882" w:rsidRPr="00E16882" w:rsidRDefault="00E16882" w:rsidP="00E16882">
      <w:pPr>
        <w:spacing w:after="0" w:line="240" w:lineRule="auto"/>
        <w:ind w:right="709"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0A0" w:firstRow="1" w:lastRow="0" w:firstColumn="1" w:lastColumn="0" w:noHBand="0" w:noVBand="0"/>
      </w:tblPr>
      <w:tblGrid>
        <w:gridCol w:w="5210"/>
      </w:tblGrid>
      <w:tr w:rsidR="00E16882" w:rsidRPr="00E16882" w:rsidTr="006445A8">
        <w:trPr>
          <w:trHeight w:val="1257"/>
        </w:trPr>
        <w:tc>
          <w:tcPr>
            <w:tcW w:w="5210" w:type="dxa"/>
          </w:tcPr>
          <w:p w:rsidR="00E16882" w:rsidRPr="00E16882" w:rsidRDefault="00E16882" w:rsidP="00E16882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E16882" w:rsidRPr="00E16882" w:rsidRDefault="00E16882" w:rsidP="00E16882">
            <w:pPr>
              <w:tabs>
                <w:tab w:val="left" w:pos="0"/>
              </w:tabs>
              <w:spacing w:after="0" w:line="240" w:lineRule="auto"/>
              <w:ind w:right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филиала    Стародуб О.Л.</w:t>
            </w:r>
          </w:p>
          <w:p w:rsidR="00E16882" w:rsidRPr="00E16882" w:rsidRDefault="00E16882" w:rsidP="00E16882">
            <w:pPr>
              <w:tabs>
                <w:tab w:val="left" w:pos="0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16882" w:rsidRPr="00E16882" w:rsidRDefault="00250676" w:rsidP="00E16882">
            <w:pPr>
              <w:tabs>
                <w:tab w:val="left" w:pos="0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№__от «_______</w:t>
            </w:r>
            <w:r w:rsidR="00E16882" w:rsidRPr="00E1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20</w:t>
            </w:r>
            <w:r w:rsidR="00FD3E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E16882" w:rsidRPr="00E16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АЙРАПЕТЯН В.Г.</w:t>
      </w:r>
    </w:p>
    <w:p w:rsidR="002E3D2C" w:rsidRPr="005B06E7" w:rsidRDefault="002E3D2C" w:rsidP="002E3D2C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УЧЕБНОЙ ДИСЦИПЛИНЫ</w:t>
      </w: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1807CF" w:rsidP="001807CF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«ЦЕНООБРАЗОВАНИЕ»</w:t>
      </w:r>
    </w:p>
    <w:p w:rsidR="00E16882" w:rsidRPr="00E16882" w:rsidRDefault="00E16882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подготовки: </w:t>
      </w:r>
    </w:p>
    <w:p w:rsidR="00E16882" w:rsidRPr="00E16882" w:rsidRDefault="00250676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5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080100.62-</w:t>
      </w:r>
      <w:r w:rsidRPr="002506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06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Экономика (бакалавр) </w:t>
      </w:r>
    </w:p>
    <w:p w:rsidR="00E16882" w:rsidRPr="00E16882" w:rsidRDefault="00E16882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Квалификация (степень) выпускника:</w:t>
      </w:r>
    </w:p>
    <w:p w:rsidR="00E16882" w:rsidRPr="00E16882" w:rsidRDefault="00E16882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</w:t>
      </w:r>
    </w:p>
    <w:p w:rsidR="00E16882" w:rsidRPr="00E16882" w:rsidRDefault="00E16882" w:rsidP="00E16882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168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Форма обучения: ОФО, ЗФО</w:t>
      </w:r>
    </w:p>
    <w:p w:rsidR="00E16882" w:rsidRPr="00E16882" w:rsidRDefault="00E16882" w:rsidP="00E16882">
      <w:pPr>
        <w:spacing w:after="0" w:line="240" w:lineRule="auto"/>
        <w:ind w:right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708"/>
        </w:tabs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Филиал РГСУ в г. Сочи</w:t>
      </w:r>
    </w:p>
    <w:p w:rsidR="00E16882" w:rsidRPr="00E16882" w:rsidRDefault="00E16882" w:rsidP="00E16882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1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</w:p>
    <w:p w:rsidR="00E16882" w:rsidRPr="00E16882" w:rsidRDefault="00E16882" w:rsidP="00E16882">
      <w:pPr>
        <w:spacing w:after="0" w:line="240" w:lineRule="auto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6882" w:rsidRPr="00E16882" w:rsidSect="00D16A3F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477" w:rsidRPr="00E16882" w:rsidRDefault="00232477" w:rsidP="00232477">
      <w:pPr>
        <w:tabs>
          <w:tab w:val="left" w:pos="0"/>
        </w:tabs>
        <w:spacing w:after="0" w:line="240" w:lineRule="auto"/>
        <w:ind w:righ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 составитель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2477" w:rsidRPr="003C446C" w:rsidRDefault="00232477" w:rsidP="00232477">
      <w:pPr>
        <w:spacing w:after="0" w:line="240" w:lineRule="auto"/>
        <w:ind w:right="709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C44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Айрапетян Венера </w:t>
      </w:r>
      <w:proofErr w:type="spellStart"/>
      <w:r w:rsidRPr="003C446C">
        <w:rPr>
          <w:rFonts w:ascii="Times New Roman" w:eastAsia="Calibri" w:hAnsi="Times New Roman" w:cs="Times New Roman"/>
          <w:sz w:val="28"/>
          <w:szCs w:val="28"/>
          <w:lang w:eastAsia="ru-RU"/>
        </w:rPr>
        <w:t>Грачиковна</w:t>
      </w:r>
      <w:proofErr w:type="spellEnd"/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к.э</w:t>
      </w:r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.н., доцент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кафедры </w:t>
      </w:r>
      <w:r w:rsidRPr="00E16FC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и информатики филиала РГСУ в г. Сочи</w:t>
      </w:r>
    </w:p>
    <w:p w:rsidR="00E16882" w:rsidRPr="00E16882" w:rsidRDefault="00E16882" w:rsidP="00E16882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spacing w:after="0" w:line="240" w:lineRule="auto"/>
        <w:ind w:right="709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widowControl w:val="0"/>
        <w:suppressAutoHyphens/>
        <w:spacing w:after="0" w:line="240" w:lineRule="auto"/>
        <w:ind w:righ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8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E16882" w:rsidRPr="00E16882" w:rsidRDefault="00E16882" w:rsidP="00E1688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E16882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Рецензенты:</w:t>
      </w:r>
    </w:p>
    <w:p w:rsidR="00E16882" w:rsidRPr="00E16882" w:rsidRDefault="002B7D0F" w:rsidP="00E1688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1.Каменская  Лидия </w:t>
      </w:r>
      <w:proofErr w:type="spellStart"/>
      <w:r>
        <w:rPr>
          <w:rFonts w:ascii="Times New Roman" w:eastAsia="Tahoma" w:hAnsi="Times New Roman" w:cs="Times New Roman"/>
          <w:sz w:val="28"/>
          <w:szCs w:val="28"/>
          <w:lang w:eastAsia="ru-RU"/>
        </w:rPr>
        <w:t>Мануковна</w:t>
      </w:r>
      <w:proofErr w:type="spellEnd"/>
      <w:r w:rsidR="00E16882" w:rsidRPr="00E16882">
        <w:rPr>
          <w:rFonts w:ascii="Times New Roman" w:eastAsia="Tahoma" w:hAnsi="Times New Roman" w:cs="Times New Roman"/>
          <w:sz w:val="28"/>
          <w:szCs w:val="28"/>
          <w:lang w:eastAsia="ru-RU"/>
        </w:rPr>
        <w:t>, к.э.н., доцент кафедры  СГУ</w:t>
      </w:r>
    </w:p>
    <w:p w:rsidR="00E16882" w:rsidRPr="00E16882" w:rsidRDefault="00E16882" w:rsidP="00E1688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ahoma" w:hAnsi="Times New Roman" w:cs="Times New Roman"/>
          <w:sz w:val="28"/>
          <w:szCs w:val="28"/>
          <w:lang w:eastAsia="ru-RU"/>
        </w:rPr>
      </w:pPr>
      <w:r w:rsidRPr="00E16882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2.Гальцова Лариса </w:t>
      </w:r>
      <w:r w:rsidR="002B7D0F">
        <w:rPr>
          <w:rFonts w:ascii="Times New Roman" w:eastAsia="Tahoma" w:hAnsi="Times New Roman" w:cs="Times New Roman"/>
          <w:sz w:val="28"/>
          <w:szCs w:val="28"/>
          <w:lang w:eastAsia="ru-RU"/>
        </w:rPr>
        <w:t>Александровна,</w:t>
      </w:r>
      <w:r w:rsidRPr="00E16882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 к.э.н., доцент кафедра СГУ</w:t>
      </w: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6882" w:rsidRPr="00E16882" w:rsidRDefault="00E16882" w:rsidP="00E16882">
      <w:pPr>
        <w:tabs>
          <w:tab w:val="left" w:pos="0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26A05" w:rsidRPr="00126A05" w:rsidRDefault="00126A05" w:rsidP="00126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  <w:proofErr w:type="gramEnd"/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заседания кафедры экономики и информатики</w:t>
      </w:r>
    </w:p>
    <w:p w:rsidR="00126A05" w:rsidRPr="00126A05" w:rsidRDefault="00126A05" w:rsidP="00126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августа 2014 г (Протокол № 1)</w:t>
      </w:r>
    </w:p>
    <w:p w:rsidR="00126A05" w:rsidRPr="00126A05" w:rsidRDefault="00126A05" w:rsidP="00126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05" w:rsidRPr="00126A05" w:rsidRDefault="00126A05" w:rsidP="00126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05" w:rsidRPr="00126A05" w:rsidRDefault="00126A05" w:rsidP="00126A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05" w:rsidRPr="00126A05" w:rsidRDefault="00126A05" w:rsidP="00126A05">
      <w:pPr>
        <w:tabs>
          <w:tab w:val="left" w:pos="708"/>
        </w:tabs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              /_____________/   /</w:t>
      </w:r>
      <w:proofErr w:type="spellStart"/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>Чакрян</w:t>
      </w:r>
      <w:proofErr w:type="spellEnd"/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В.Р./</w:t>
      </w:r>
    </w:p>
    <w:p w:rsidR="00823003" w:rsidRPr="00B379F1" w:rsidRDefault="00126A05" w:rsidP="00381A1F">
      <w:pPr>
        <w:tabs>
          <w:tab w:val="left" w:pos="0"/>
        </w:tabs>
        <w:spacing w:after="0" w:line="240" w:lineRule="auto"/>
        <w:ind w:righ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6A05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5B06E7" w:rsidRPr="00B379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="00823003" w:rsidRPr="00B379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Целями учебной дисциплины «</w:t>
      </w:r>
      <w:r w:rsidR="00381A1F" w:rsidRPr="00B379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Ценообразование</w:t>
      </w:r>
      <w:r w:rsidR="00823003" w:rsidRPr="00B379F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» </w:t>
      </w:r>
    </w:p>
    <w:p w:rsidR="00C75234" w:rsidRPr="005461BF" w:rsidRDefault="00381A1F" w:rsidP="00C7523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Является </w:t>
      </w:r>
      <w:r w:rsidR="00C75234" w:rsidRPr="00C75234">
        <w:rPr>
          <w:rFonts w:ascii="Times New Roman" w:eastAsia="Calibri" w:hAnsi="Times New Roman" w:cs="Times New Roman"/>
          <w:sz w:val="28"/>
          <w:szCs w:val="28"/>
        </w:rPr>
        <w:t xml:space="preserve">освоить базовые концепции ценообразования, методологические основы расчета внутренних, внешнеторговых, мировых, оптовых и  розничных цен, приемы формирования ценовой политики, ценовых  стратегий, которые помогут в выработке самостоятельных  </w:t>
      </w:r>
      <w:r w:rsidR="00C75234" w:rsidRPr="005461BF">
        <w:rPr>
          <w:rFonts w:ascii="Times New Roman" w:eastAsia="Calibri" w:hAnsi="Times New Roman" w:cs="Times New Roman"/>
          <w:sz w:val="28"/>
          <w:szCs w:val="28"/>
        </w:rPr>
        <w:t xml:space="preserve">управленческих решений, повышающих эффективность бизнеса. </w:t>
      </w:r>
    </w:p>
    <w:p w:rsidR="00B379F1" w:rsidRPr="005461BF" w:rsidRDefault="005B06E7" w:rsidP="00B379F1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Задачи изучения дисциплины</w:t>
      </w:r>
      <w:r w:rsidRPr="0054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379F1" w:rsidRPr="0054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основы ценообразования в рыночной экономике, теоретические аспекты ценообразования;</w:t>
      </w:r>
    </w:p>
    <w:p w:rsidR="00B379F1" w:rsidRPr="00B379F1" w:rsidRDefault="00B379F1" w:rsidP="00B37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овладеть методами и методикой ценообразования;</w:t>
      </w:r>
    </w:p>
    <w:p w:rsidR="00B379F1" w:rsidRPr="00B379F1" w:rsidRDefault="00B379F1" w:rsidP="00B37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рассчитывать цену на новую продукцию;</w:t>
      </w:r>
    </w:p>
    <w:p w:rsidR="00B379F1" w:rsidRPr="00B379F1" w:rsidRDefault="00B379F1" w:rsidP="00B379F1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методику ценовой стратегии предприятий и уметь разработать самостоятельно стратегические задачи.</w:t>
      </w:r>
    </w:p>
    <w:p w:rsidR="00B379F1" w:rsidRPr="00B379F1" w:rsidRDefault="00B379F1" w:rsidP="00B3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понятие и функции цены в современной рыночной экономике;</w:t>
      </w:r>
    </w:p>
    <w:p w:rsidR="00B379F1" w:rsidRPr="00B379F1" w:rsidRDefault="00B379F1" w:rsidP="00B379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9F1" w:rsidRPr="00B379F1" w:rsidRDefault="00B379F1" w:rsidP="00B379F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79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усвоить основные положения стратегии ценообразования фирмы с учетом региональных, отраслевых особенностей и развития конкуренции на рынке; </w:t>
      </w:r>
    </w:p>
    <w:p w:rsidR="00B379F1" w:rsidRPr="005461BF" w:rsidRDefault="00B379F1" w:rsidP="005B06E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B06E7" w:rsidRPr="005461BF" w:rsidRDefault="005B06E7" w:rsidP="005B06E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ОПОП </w:t>
      </w:r>
    </w:p>
    <w:p w:rsidR="00CE0640" w:rsidRPr="005461BF" w:rsidRDefault="00CE0640" w:rsidP="00CE0640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5461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Учебная дисциплина «Ценообразование» входит в профессиональный цикл базовой (общепрофессиональной) части ФГОС ВПО. Учебная дисциплина развивает знания, полученные по следующим дисциплинам: «Микроэкономика», «Макроэкономика», «Экономическая история», «История экономических учений» и закладывает базовые понятия и основы для изучения «Маркетинга», «Менеджмента» и др.</w:t>
      </w:r>
      <w:r w:rsidRPr="005461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E0640" w:rsidRPr="005461BF" w:rsidRDefault="00CE0640" w:rsidP="00CE0640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5461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Компетенции обучающегося, формируемые в результате освоения дисциплины.</w:t>
      </w:r>
      <w:proofErr w:type="gramEnd"/>
    </w:p>
    <w:p w:rsidR="00CE0640" w:rsidRPr="005461BF" w:rsidRDefault="00CE0640" w:rsidP="00CE0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будет обладать следующими </w:t>
      </w:r>
      <w:r w:rsidRPr="0054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общекультурными компетенциями (</w:t>
      </w:r>
      <w:proofErr w:type="gramStart"/>
      <w:r w:rsidRPr="0054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</w:t>
      </w:r>
      <w:proofErr w:type="gramEnd"/>
      <w:r w:rsidRPr="0054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):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культурой мышления,  </w:t>
      </w: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обобщению,  анализу,  восприятию информации, постановке цели и выбору путей ее достижения (ОК-1);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социально-значимые проблемы и процессы, происходящие в обществе, и прогнозировать возможное их развитие в будущем (ОК-4);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использовать нормативные правовые документы в своей деятельности  (ОК-5);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логически верно, аргументировано и ясно строить устную и письменную речь (ОК-6);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 к кооперации с коллегами, работе в коллективе (ОК-7);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находить организационно-управленческие решения и готов нести за них ответственность (ОК-8);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саморазвитию, повышению своей квалификации и мастерства (ОК-9). </w:t>
      </w:r>
    </w:p>
    <w:p w:rsidR="00CE0640" w:rsidRPr="005461BF" w:rsidRDefault="00CE0640" w:rsidP="00CE064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0640" w:rsidRPr="005461BF" w:rsidRDefault="00CE0640" w:rsidP="00CE06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освоения дисциплины обучающийся будет обладать следующими </w:t>
      </w:r>
      <w:r w:rsidRPr="005461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профессиональными компетенциями (ПК)</w:t>
      </w: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 осуществлять сбор, анализ и обработку данных, необходимых для решения поставленных экономических задач (ПК-4);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выбрать инструментальные средства для обработки экономических данных в соответствии с поставленной задачей, проанализировать результаты расчетов и обосновать полученные выводы (ПК-5);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(ПК-8);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способен,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 (ПК-9);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деятельность малой группы, созданной для реализации конкретного экономического проекта (ПК-11); </w:t>
      </w:r>
    </w:p>
    <w:p w:rsidR="00CE0640" w:rsidRPr="005461BF" w:rsidRDefault="00CE0640" w:rsidP="00CE0640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способен</w:t>
      </w:r>
      <w:proofErr w:type="gramEnd"/>
      <w:r w:rsidRPr="00546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(ПК-13).</w:t>
      </w:r>
    </w:p>
    <w:p w:rsidR="005B06E7" w:rsidRPr="005B06E7" w:rsidRDefault="005B06E7" w:rsidP="005B06E7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6E7" w:rsidRPr="005B06E7" w:rsidRDefault="005B06E7" w:rsidP="005B06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студент должен демонстрировать следующие результаты:</w:t>
      </w:r>
    </w:p>
    <w:p w:rsidR="005B06E7" w:rsidRPr="005B06E7" w:rsidRDefault="005B06E7" w:rsidP="005B06E7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5B06E7" w:rsidRPr="005B06E7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теорию ценообразования;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место цены в современном хозяйстве;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правовые, экономические, социальные и политические предпосылки  изменения цен;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основные виды цен с точки зрения их функционального назначения;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правила выбора ценовой стратегии;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>- структуру цены, конкретные правила её расчета;</w:t>
            </w:r>
          </w:p>
          <w:p w:rsidR="007A29E7" w:rsidRPr="007A29E7" w:rsidRDefault="007A29E7" w:rsidP="007A29E7">
            <w:pPr>
              <w:pStyle w:val="2"/>
              <w:ind w:firstLine="720"/>
              <w:jc w:val="both"/>
              <w:rPr>
                <w:szCs w:val="28"/>
              </w:rPr>
            </w:pPr>
            <w:r w:rsidRPr="007A29E7">
              <w:rPr>
                <w:szCs w:val="28"/>
              </w:rPr>
              <w:t xml:space="preserve">- тенденции, перспективы развития ценообразования на </w:t>
            </w:r>
            <w:proofErr w:type="gramStart"/>
            <w:r w:rsidRPr="007A29E7">
              <w:rPr>
                <w:szCs w:val="28"/>
              </w:rPr>
              <w:t>внутреннем</w:t>
            </w:r>
            <w:proofErr w:type="gramEnd"/>
            <w:r w:rsidRPr="007A29E7">
              <w:rPr>
                <w:szCs w:val="28"/>
              </w:rPr>
              <w:t xml:space="preserve"> и внешних рынках.</w:t>
            </w:r>
          </w:p>
          <w:p w:rsidR="002E2882" w:rsidRPr="002E2882" w:rsidRDefault="002E2882" w:rsidP="002E28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E2882" w:rsidRPr="002E2882" w:rsidRDefault="002E2882" w:rsidP="002E2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виды цен и методы их расчета;</w:t>
            </w:r>
          </w:p>
          <w:p w:rsidR="002E2882" w:rsidRPr="002E2882" w:rsidRDefault="002E2882" w:rsidP="002E2882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стратегии ценообразования на различных типах рынков.</w:t>
            </w:r>
          </w:p>
          <w:p w:rsidR="005B06E7" w:rsidRPr="007A29E7" w:rsidRDefault="002B7D0F" w:rsidP="005B06E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Ок-2,3,4,5</w:t>
            </w:r>
          </w:p>
        </w:tc>
      </w:tr>
      <w:tr w:rsidR="005B06E7" w:rsidRPr="005B06E7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8D" w:rsidRPr="002E2882" w:rsidRDefault="0031728D" w:rsidP="00317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нормативное и законодательное обеспечение для проверки расчетов или обоснования цен;</w:t>
            </w:r>
          </w:p>
          <w:p w:rsidR="0031728D" w:rsidRPr="007A29E7" w:rsidRDefault="0031728D" w:rsidP="0031728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E28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анализ цен.</w:t>
            </w:r>
          </w:p>
          <w:p w:rsidR="007A29E7" w:rsidRPr="007A29E7" w:rsidRDefault="007A29E7" w:rsidP="007A29E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E7">
              <w:rPr>
                <w:rFonts w:ascii="Times New Roman" w:hAnsi="Times New Roman" w:cs="Times New Roman"/>
                <w:sz w:val="28"/>
                <w:szCs w:val="28"/>
              </w:rPr>
              <w:t>- правильно  определять ценовую политику и стратегию организации (предприятия)</w:t>
            </w:r>
          </w:p>
          <w:p w:rsidR="007A29E7" w:rsidRPr="007A29E7" w:rsidRDefault="007A29E7" w:rsidP="007A29E7">
            <w:pPr>
              <w:spacing w:after="0" w:line="240" w:lineRule="auto"/>
              <w:ind w:left="567" w:firstLine="15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E7">
              <w:rPr>
                <w:rFonts w:ascii="Times New Roman" w:hAnsi="Times New Roman" w:cs="Times New Roman"/>
                <w:sz w:val="28"/>
                <w:szCs w:val="28"/>
              </w:rPr>
              <w:t>- грамотно оценивать конъюнктуру рынка для принятия правильного ценового решения;</w:t>
            </w:r>
          </w:p>
          <w:p w:rsidR="007A29E7" w:rsidRPr="002E2882" w:rsidRDefault="007A29E7" w:rsidP="00C3381D">
            <w:pPr>
              <w:spacing w:after="0" w:line="240" w:lineRule="auto"/>
              <w:ind w:left="567"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29E7">
              <w:rPr>
                <w:rFonts w:ascii="Times New Roman" w:hAnsi="Times New Roman" w:cs="Times New Roman"/>
                <w:sz w:val="28"/>
                <w:szCs w:val="28"/>
              </w:rPr>
              <w:t>- эффективно использовать методы ценообразования для увеличения пр</w:t>
            </w:r>
            <w:r w:rsidR="00C3381D">
              <w:rPr>
                <w:rFonts w:ascii="Times New Roman" w:hAnsi="Times New Roman" w:cs="Times New Roman"/>
                <w:sz w:val="28"/>
                <w:szCs w:val="28"/>
              </w:rPr>
              <w:t>ибыли организации (предприятия)</w:t>
            </w:r>
          </w:p>
          <w:p w:rsidR="005B06E7" w:rsidRPr="007A29E7" w:rsidRDefault="002B7D0F" w:rsidP="005B06E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ОП-3,4,5,6,10,12</w:t>
            </w:r>
          </w:p>
        </w:tc>
      </w:tr>
      <w:tr w:rsidR="005B06E7" w:rsidRPr="005B06E7" w:rsidTr="006445A8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2B7D0F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способность самостоятельно выполнять действия в изученной последовательности, в том числе в новых условиях, на новом содержании </w:t>
            </w:r>
            <w:r w:rsidR="008618D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ОП-5,6,7</w:t>
            </w:r>
          </w:p>
        </w:tc>
      </w:tr>
    </w:tbl>
    <w:p w:rsidR="005B06E7" w:rsidRPr="005B06E7" w:rsidRDefault="005B06E7" w:rsidP="005B06E7">
      <w:pPr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*Требования к знанию, умению, владению должны соответствовать ФГОС ВПО/СПО</w:t>
      </w:r>
    </w:p>
    <w:p w:rsidR="005B06E7" w:rsidRPr="005B06E7" w:rsidRDefault="005B06E7" w:rsidP="005B06E7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5B06E7" w:rsidRPr="005B06E7" w:rsidRDefault="005B06E7" w:rsidP="005B06E7">
      <w:pPr>
        <w:spacing w:before="120" w:after="12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 Объём дисциплины и виды учебной работы</w:t>
      </w:r>
    </w:p>
    <w:p w:rsidR="005B06E7" w:rsidRPr="005B06E7" w:rsidRDefault="005B06E7" w:rsidP="005B06E7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трудоемкость дисциплины составляет _____</w:t>
      </w:r>
      <w:r w:rsidR="008618D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_ зачетных единиц, ___</w:t>
      </w:r>
      <w:r w:rsidR="008618D9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 часов.</w:t>
      </w:r>
    </w:p>
    <w:p w:rsidR="005B06E7" w:rsidRPr="005B06E7" w:rsidRDefault="005B06E7" w:rsidP="005B06E7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B06E7" w:rsidRPr="005B06E7" w:rsidRDefault="005B06E7" w:rsidP="005B06E7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5B06E7" w:rsidRPr="005B06E7" w:rsidRDefault="005B06E7" w:rsidP="005B06E7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06E7" w:rsidRPr="005B06E7" w:rsidRDefault="005B06E7" w:rsidP="005B06E7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</w:t>
      </w:r>
      <w:r w:rsidR="008618D9">
        <w:rPr>
          <w:rFonts w:ascii="Times New Roman" w:eastAsia="Times New Roman" w:hAnsi="Times New Roman" w:cs="Times New Roman"/>
          <w:sz w:val="28"/>
          <w:szCs w:val="28"/>
          <w:lang w:eastAsia="ru-RU"/>
        </w:rPr>
        <w:t>180</w:t>
      </w: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часов</w:t>
      </w:r>
    </w:p>
    <w:p w:rsidR="005B06E7" w:rsidRPr="005B06E7" w:rsidRDefault="005B06E7" w:rsidP="005B06E7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______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 часов, в том числе интерактивных занятий  _______ часов </w:t>
      </w:r>
    </w:p>
    <w:p w:rsidR="005B06E7" w:rsidRPr="005B06E7" w:rsidRDefault="005B06E7" w:rsidP="005B06E7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</w:t>
      </w:r>
      <w:r w:rsidR="00F841EA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Pr="005B06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часов</w:t>
      </w:r>
    </w:p>
    <w:p w:rsidR="005B06E7" w:rsidRPr="005B06E7" w:rsidRDefault="005B06E7" w:rsidP="005B06E7">
      <w:pPr>
        <w:spacing w:before="20" w:after="0" w:line="240" w:lineRule="auto"/>
        <w:ind w:left="3120" w:hanging="1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69"/>
        <w:gridCol w:w="567"/>
        <w:gridCol w:w="455"/>
      </w:tblGrid>
      <w:tr w:rsidR="005B06E7" w:rsidRPr="005B06E7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5B06E7" w:rsidRPr="005B06E7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E7" w:rsidRPr="005B06E7" w:rsidTr="006445A8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5B06E7" w:rsidRPr="005B06E7" w:rsidTr="006445A8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B06E7" w:rsidRPr="005B06E7" w:rsidRDefault="005B06E7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F841EA" w:rsidRPr="005B06E7" w:rsidTr="007E25BA">
        <w:trPr>
          <w:trHeight w:hRule="exact" w:val="112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127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Система цен и их классификация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9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уровень цены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57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Методы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112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Ценовая политика и выбор ценовой стратегии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9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Тактика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127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Мировые цены и механизм их формирования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AF1744">
        <w:trPr>
          <w:trHeight w:hRule="exact" w:val="84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C27082" w:rsidRDefault="00F841EA" w:rsidP="00C2708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Внешнеторговые цены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1E7729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1E7729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6445A8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1E7729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5D13FB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6445A8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564691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41EA" w:rsidRPr="005B06E7" w:rsidTr="006445A8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DE6F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1EA" w:rsidRPr="005B06E7" w:rsidRDefault="00F841EA" w:rsidP="005B0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06E7" w:rsidRPr="005B06E7" w:rsidRDefault="005B06E7" w:rsidP="005B06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06E7" w:rsidRPr="005B06E7" w:rsidRDefault="005B06E7" w:rsidP="005B06E7">
      <w:pPr>
        <w:tabs>
          <w:tab w:val="left" w:pos="3349"/>
          <w:tab w:val="left" w:pos="5812"/>
          <w:tab w:val="left" w:pos="12191"/>
          <w:tab w:val="left" w:pos="1318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32ECF" w:rsidRPr="00B32ECF" w:rsidRDefault="00B32ECF" w:rsidP="00B32ECF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Количество часов по учебному  плану</w:t>
      </w:r>
    </w:p>
    <w:p w:rsidR="00B32ECF" w:rsidRPr="00B32ECF" w:rsidRDefault="00B32ECF" w:rsidP="00B32ECF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32E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(заочная форма обучения)</w:t>
      </w:r>
    </w:p>
    <w:p w:rsidR="00B32ECF" w:rsidRPr="00B32ECF" w:rsidRDefault="00B32ECF" w:rsidP="00B32ECF">
      <w:pPr>
        <w:spacing w:before="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CF" w:rsidRPr="00B32ECF" w:rsidRDefault="00B32ECF" w:rsidP="00B32EC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    часов.</w:t>
      </w:r>
    </w:p>
    <w:p w:rsidR="00B32ECF" w:rsidRPr="00B32ECF" w:rsidRDefault="00B32ECF" w:rsidP="00B32ECF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C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Аудиторные занятия      часов.</w:t>
      </w:r>
    </w:p>
    <w:p w:rsidR="00B120BD" w:rsidRDefault="00B32ECF" w:rsidP="00B32EC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    </w:t>
      </w:r>
      <w:r w:rsidR="00105D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108 </w:t>
      </w:r>
      <w:r w:rsidRPr="00B32E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</w:p>
    <w:tbl>
      <w:tblPr>
        <w:tblW w:w="10351" w:type="dxa"/>
        <w:tblInd w:w="-50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0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869"/>
        <w:gridCol w:w="567"/>
        <w:gridCol w:w="455"/>
      </w:tblGrid>
      <w:tr w:rsidR="00B32ECF" w:rsidRPr="005B06E7" w:rsidTr="006445A8">
        <w:trPr>
          <w:cantSplit/>
          <w:trHeight w:val="225"/>
        </w:trPr>
        <w:tc>
          <w:tcPr>
            <w:tcW w:w="3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Раздел, тема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B32ECF" w:rsidRPr="005B06E7" w:rsidTr="006445A8">
        <w:trPr>
          <w:cantSplit/>
          <w:trHeight w:val="270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cantSplit/>
          <w:trHeight w:val="1867"/>
        </w:trPr>
        <w:tc>
          <w:tcPr>
            <w:tcW w:w="380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B32ECF" w:rsidRPr="005B06E7" w:rsidTr="006445A8">
        <w:trPr>
          <w:trHeight w:hRule="exact" w:val="432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</w:tr>
      <w:tr w:rsidR="00B32ECF" w:rsidRPr="005B06E7" w:rsidTr="006445A8">
        <w:trPr>
          <w:trHeight w:hRule="exact" w:val="1125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1278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Система цен и их классификация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9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Факторы, влияющие на уровень цены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576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Методы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1123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Ценовая политика и выбор ценовой стратегии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991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Тактика ценообразования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552333">
        <w:trPr>
          <w:trHeight w:hRule="exact" w:val="1310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Мировые цены и механизм их формирования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trHeight w:hRule="exact" w:val="847"/>
        </w:trPr>
        <w:tc>
          <w:tcPr>
            <w:tcW w:w="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C27082" w:rsidRDefault="00B32ECF" w:rsidP="006445A8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082">
              <w:rPr>
                <w:rFonts w:ascii="Times New Roman" w:hAnsi="Times New Roman" w:cs="Times New Roman"/>
                <w:sz w:val="24"/>
                <w:szCs w:val="24"/>
              </w:rPr>
              <w:t>Внешнеторговые цены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cantSplit/>
          <w:trHeight w:hRule="exact" w:val="2568"/>
        </w:trPr>
        <w:tc>
          <w:tcPr>
            <w:tcW w:w="12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(без учета времени на экзамене)</w:t>
            </w: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126A05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552333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cantSplit/>
          <w:trHeight w:hRule="exact" w:val="989"/>
        </w:trPr>
        <w:tc>
          <w:tcPr>
            <w:tcW w:w="1260" w:type="dxa"/>
            <w:gridSpan w:val="2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2ECF" w:rsidRPr="005B06E7" w:rsidTr="006445A8">
        <w:trPr>
          <w:cantSplit/>
          <w:trHeight w:hRule="exact" w:val="569"/>
        </w:trPr>
        <w:tc>
          <w:tcPr>
            <w:tcW w:w="126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5B0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32ECF" w:rsidRPr="005B06E7" w:rsidRDefault="00B32ECF" w:rsidP="0064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2ECF" w:rsidRPr="005B06E7" w:rsidRDefault="00B32ECF" w:rsidP="00B32EC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2ECF" w:rsidRDefault="00B32ECF" w:rsidP="00B32ECF"/>
    <w:sectPr w:rsidR="00B32ECF" w:rsidSect="008931AD">
      <w:footerReference w:type="default" r:id="rId10"/>
      <w:pgSz w:w="11906" w:h="16838" w:code="9"/>
      <w:pgMar w:top="709" w:right="992" w:bottom="851" w:left="1701" w:header="284" w:footer="4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E0" w:rsidRDefault="00A87CE0">
      <w:pPr>
        <w:spacing w:after="0" w:line="240" w:lineRule="auto"/>
      </w:pPr>
      <w:r>
        <w:separator/>
      </w:r>
    </w:p>
  </w:endnote>
  <w:endnote w:type="continuationSeparator" w:id="0">
    <w:p w:rsidR="00A87CE0" w:rsidRDefault="00A87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26C" w:rsidRPr="00ED667A" w:rsidRDefault="002749FE" w:rsidP="00FA33A4">
    <w:pPr>
      <w:tabs>
        <w:tab w:val="left" w:pos="8931"/>
      </w:tabs>
    </w:pPr>
    <w:r w:rsidRPr="00ED667A">
      <w:tab/>
    </w:r>
    <w:r w:rsidRPr="00ED667A">
      <w:fldChar w:fldCharType="begin"/>
    </w:r>
    <w:r w:rsidRPr="00ED667A">
      <w:instrText xml:space="preserve"> PAGE   \* MERGEFORMAT </w:instrText>
    </w:r>
    <w:r w:rsidRPr="00ED667A">
      <w:fldChar w:fldCharType="separate"/>
    </w:r>
    <w:r w:rsidR="00DE6FD7">
      <w:rPr>
        <w:noProof/>
      </w:rPr>
      <w:t>3</w:t>
    </w:r>
    <w:r w:rsidRPr="00ED667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E0" w:rsidRDefault="00A87CE0">
      <w:pPr>
        <w:spacing w:after="0" w:line="240" w:lineRule="auto"/>
      </w:pPr>
      <w:r>
        <w:separator/>
      </w:r>
    </w:p>
  </w:footnote>
  <w:footnote w:type="continuationSeparator" w:id="0">
    <w:p w:rsidR="00A87CE0" w:rsidRDefault="00A87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E2AE2"/>
    <w:multiLevelType w:val="hybridMultilevel"/>
    <w:tmpl w:val="A560D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944A6B"/>
    <w:multiLevelType w:val="hybridMultilevel"/>
    <w:tmpl w:val="5AE0B304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156405"/>
    <w:multiLevelType w:val="hybridMultilevel"/>
    <w:tmpl w:val="DD8842AA"/>
    <w:lvl w:ilvl="0" w:tplc="125C9FE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4E697B"/>
    <w:multiLevelType w:val="hybridMultilevel"/>
    <w:tmpl w:val="49ACC9A4"/>
    <w:lvl w:ilvl="0" w:tplc="FF7025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E7"/>
    <w:rsid w:val="000B7B1B"/>
    <w:rsid w:val="00105D17"/>
    <w:rsid w:val="00126A05"/>
    <w:rsid w:val="001807CF"/>
    <w:rsid w:val="001B201A"/>
    <w:rsid w:val="001E7729"/>
    <w:rsid w:val="00232477"/>
    <w:rsid w:val="00250676"/>
    <w:rsid w:val="002749FE"/>
    <w:rsid w:val="002B7D0F"/>
    <w:rsid w:val="002E2882"/>
    <w:rsid w:val="002E3D2C"/>
    <w:rsid w:val="0031728D"/>
    <w:rsid w:val="00381A1F"/>
    <w:rsid w:val="00455FFE"/>
    <w:rsid w:val="004734C7"/>
    <w:rsid w:val="005461BF"/>
    <w:rsid w:val="00552333"/>
    <w:rsid w:val="00564691"/>
    <w:rsid w:val="005B06E7"/>
    <w:rsid w:val="005D13FB"/>
    <w:rsid w:val="007A29E7"/>
    <w:rsid w:val="007E25BA"/>
    <w:rsid w:val="00823003"/>
    <w:rsid w:val="008618D9"/>
    <w:rsid w:val="009E0465"/>
    <w:rsid w:val="00A16351"/>
    <w:rsid w:val="00A63541"/>
    <w:rsid w:val="00A87CE0"/>
    <w:rsid w:val="00AF1744"/>
    <w:rsid w:val="00B120BD"/>
    <w:rsid w:val="00B32ECF"/>
    <w:rsid w:val="00B379F1"/>
    <w:rsid w:val="00C27082"/>
    <w:rsid w:val="00C3381D"/>
    <w:rsid w:val="00C36CC7"/>
    <w:rsid w:val="00C75234"/>
    <w:rsid w:val="00CE0640"/>
    <w:rsid w:val="00D6354E"/>
    <w:rsid w:val="00DB74DD"/>
    <w:rsid w:val="00DE6FD7"/>
    <w:rsid w:val="00E16882"/>
    <w:rsid w:val="00EA16A7"/>
    <w:rsid w:val="00F841EA"/>
    <w:rsid w:val="00FD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6E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A29E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29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E0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B06E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B0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6E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7A29E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A29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CE0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6F4ED-93D3-4365-8E2E-71B9920B3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</Pages>
  <Words>1252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Венера</dc:creator>
  <cp:lastModifiedBy>Венера</cp:lastModifiedBy>
  <cp:revision>4</cp:revision>
  <cp:lastPrinted>2014-10-20T10:29:00Z</cp:lastPrinted>
  <dcterms:created xsi:type="dcterms:W3CDTF">2014-10-20T06:42:00Z</dcterms:created>
  <dcterms:modified xsi:type="dcterms:W3CDTF">2014-10-22T11:44:00Z</dcterms:modified>
</cp:coreProperties>
</file>