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A" w:rsidRDefault="0029567A"/>
    <w:tbl>
      <w:tblPr>
        <w:tblW w:w="0" w:type="auto"/>
        <w:jc w:val="center"/>
        <w:tblLook w:val="04A0"/>
      </w:tblPr>
      <w:tblGrid>
        <w:gridCol w:w="2136"/>
        <w:gridCol w:w="7435"/>
      </w:tblGrid>
      <w:tr w:rsidR="00602A44" w:rsidRPr="006C1CF4" w:rsidTr="005F5527">
        <w:trPr>
          <w:trHeight w:val="1037"/>
          <w:jc w:val="center"/>
        </w:trPr>
        <w:tc>
          <w:tcPr>
            <w:tcW w:w="2096" w:type="dxa"/>
          </w:tcPr>
          <w:p w:rsidR="00602A44" w:rsidRPr="006C1CF4" w:rsidRDefault="00602A44" w:rsidP="005F552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6C1CF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602A44" w:rsidRPr="006C1CF4" w:rsidRDefault="00602A44" w:rsidP="005F552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C1CF4"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 w:rsidRPr="006C1CF4">
              <w:rPr>
                <w:b/>
                <w:i/>
                <w:sz w:val="28"/>
                <w:szCs w:val="28"/>
              </w:rPr>
              <w:t xml:space="preserve"> </w:t>
            </w:r>
          </w:p>
          <w:p w:rsidR="00602A44" w:rsidRPr="006C1CF4" w:rsidRDefault="00602A44" w:rsidP="005F552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602A44" w:rsidRPr="006C1CF4" w:rsidRDefault="00602A44" w:rsidP="005F552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 w:rsidRPr="006C1CF4">
              <w:rPr>
                <w:b/>
                <w:i/>
                <w:sz w:val="28"/>
                <w:szCs w:val="28"/>
              </w:rPr>
              <w:t>Кафедра социальной работы, рекламы и социального права.</w:t>
            </w:r>
          </w:p>
        </w:tc>
      </w:tr>
    </w:tbl>
    <w:p w:rsidR="00602A44" w:rsidRPr="006C1CF4" w:rsidRDefault="00602A44" w:rsidP="00602A44">
      <w:pPr>
        <w:pStyle w:val="a3"/>
        <w:jc w:val="both"/>
        <w:rPr>
          <w:b/>
          <w:bCs/>
        </w:rPr>
      </w:pPr>
    </w:p>
    <w:p w:rsidR="00602A44" w:rsidRPr="006C1CF4" w:rsidRDefault="00602A44" w:rsidP="00602A44">
      <w:pPr>
        <w:pStyle w:val="a3"/>
        <w:jc w:val="both"/>
        <w:rPr>
          <w:b/>
          <w:bCs/>
        </w:rPr>
      </w:pPr>
    </w:p>
    <w:p w:rsidR="00602A44" w:rsidRPr="006C1CF4" w:rsidRDefault="00602A44" w:rsidP="00602A44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602A44" w:rsidRPr="006C1CF4" w:rsidTr="005F5527">
        <w:trPr>
          <w:trHeight w:val="1257"/>
        </w:trPr>
        <w:tc>
          <w:tcPr>
            <w:tcW w:w="5210" w:type="dxa"/>
          </w:tcPr>
          <w:p w:rsidR="004B749D" w:rsidRPr="003B5428" w:rsidRDefault="004B749D" w:rsidP="004B749D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3B5428">
              <w:rPr>
                <w:sz w:val="28"/>
                <w:szCs w:val="28"/>
              </w:rPr>
              <w:t>УТВЕРЖДАЮ:</w:t>
            </w:r>
          </w:p>
          <w:p w:rsidR="004B749D" w:rsidRPr="003B5428" w:rsidRDefault="004B749D" w:rsidP="004B749D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3B5428">
              <w:rPr>
                <w:sz w:val="28"/>
                <w:szCs w:val="28"/>
              </w:rPr>
              <w:t xml:space="preserve">Директор филиала _________ </w:t>
            </w:r>
            <w:r w:rsidRPr="003B5428">
              <w:rPr>
                <w:i/>
                <w:sz w:val="28"/>
                <w:szCs w:val="28"/>
              </w:rPr>
              <w:t xml:space="preserve">Стародуб О.Л. </w:t>
            </w:r>
          </w:p>
          <w:p w:rsidR="004B749D" w:rsidRPr="003B5428" w:rsidRDefault="004B749D" w:rsidP="004B749D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15</w:t>
            </w:r>
            <w:r w:rsidRPr="003B542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10 </w:t>
            </w:r>
            <w:r w:rsidRPr="003B54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3B5428">
              <w:rPr>
                <w:sz w:val="28"/>
                <w:szCs w:val="28"/>
              </w:rPr>
              <w:t>» 2014г.</w:t>
            </w:r>
          </w:p>
          <w:p w:rsidR="00602A44" w:rsidRPr="006C1CF4" w:rsidRDefault="00602A44" w:rsidP="005F552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2A44" w:rsidRPr="006C1CF4" w:rsidRDefault="00602A44" w:rsidP="00602A4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2A44" w:rsidRPr="006C1CF4" w:rsidRDefault="00602A44" w:rsidP="00602A44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602A44" w:rsidRPr="006C1CF4" w:rsidRDefault="00602A44" w:rsidP="00602A44">
      <w:pPr>
        <w:tabs>
          <w:tab w:val="left" w:pos="0"/>
        </w:tabs>
        <w:jc w:val="center"/>
        <w:rPr>
          <w:b/>
          <w:sz w:val="36"/>
          <w:szCs w:val="36"/>
        </w:rPr>
      </w:pPr>
      <w:r w:rsidRPr="006C1CF4">
        <w:rPr>
          <w:b/>
          <w:sz w:val="36"/>
          <w:szCs w:val="36"/>
        </w:rPr>
        <w:t>Кочьян Л.М.</w:t>
      </w:r>
    </w:p>
    <w:p w:rsidR="00602A44" w:rsidRPr="006C1CF4" w:rsidRDefault="00602A44" w:rsidP="00602A44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602A44" w:rsidRDefault="00602A44" w:rsidP="00602A44">
      <w:pPr>
        <w:tabs>
          <w:tab w:val="left" w:pos="0"/>
        </w:tabs>
        <w:jc w:val="center"/>
        <w:rPr>
          <w:b/>
          <w:sz w:val="28"/>
          <w:szCs w:val="28"/>
        </w:rPr>
      </w:pPr>
      <w:r w:rsidRPr="00A063FA">
        <w:rPr>
          <w:b/>
          <w:sz w:val="28"/>
          <w:szCs w:val="28"/>
        </w:rPr>
        <w:t>АННОТАЦИЯ РАБОЧЕЙ ПРОГРАММЫ УЧЕБНОЙ ДИСЦИПЛИНЫ</w:t>
      </w:r>
    </w:p>
    <w:p w:rsidR="00602A44" w:rsidRPr="00B47F67" w:rsidRDefault="00602A44" w:rsidP="00602A4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02A44" w:rsidRPr="00B47F67" w:rsidRDefault="00602A44" w:rsidP="00602A44">
      <w:pPr>
        <w:pStyle w:val="a3"/>
        <w:jc w:val="center"/>
        <w:rPr>
          <w:b/>
          <w:bCs/>
          <w:caps/>
          <w:sz w:val="32"/>
          <w:szCs w:val="32"/>
        </w:rPr>
      </w:pPr>
      <w:r w:rsidRPr="00B47F67">
        <w:rPr>
          <w:b/>
          <w:bCs/>
          <w:caps/>
          <w:sz w:val="32"/>
          <w:szCs w:val="32"/>
        </w:rPr>
        <w:t>«</w:t>
      </w:r>
      <w:r w:rsidRPr="00602A44">
        <w:rPr>
          <w:b/>
          <w:bCs/>
          <w:caps/>
          <w:sz w:val="32"/>
          <w:szCs w:val="32"/>
        </w:rPr>
        <w:t>Социальная работа с людьми, оказавшимися в трудной жизненной ситуации</w:t>
      </w:r>
      <w:r w:rsidRPr="00B47F67">
        <w:rPr>
          <w:b/>
          <w:bCs/>
          <w:caps/>
          <w:sz w:val="32"/>
          <w:szCs w:val="32"/>
        </w:rPr>
        <w:t>»</w:t>
      </w:r>
    </w:p>
    <w:p w:rsidR="00602A44" w:rsidRPr="00B47F67" w:rsidRDefault="00602A44" w:rsidP="00602A44">
      <w:pPr>
        <w:pStyle w:val="a3"/>
        <w:jc w:val="center"/>
        <w:rPr>
          <w:rStyle w:val="a4"/>
          <w:sz w:val="28"/>
          <w:szCs w:val="28"/>
        </w:rPr>
      </w:pPr>
    </w:p>
    <w:p w:rsidR="00602A44" w:rsidRPr="006C1CF4" w:rsidRDefault="00602A44" w:rsidP="00602A44">
      <w:pPr>
        <w:pStyle w:val="a3"/>
        <w:jc w:val="center"/>
        <w:rPr>
          <w:rStyle w:val="a4"/>
          <w:sz w:val="28"/>
          <w:szCs w:val="28"/>
        </w:rPr>
      </w:pPr>
      <w:r w:rsidRPr="006C1CF4">
        <w:rPr>
          <w:rStyle w:val="a4"/>
          <w:sz w:val="28"/>
          <w:szCs w:val="28"/>
        </w:rPr>
        <w:t xml:space="preserve">Направление подготовки </w:t>
      </w:r>
    </w:p>
    <w:p w:rsidR="00602A44" w:rsidRPr="006C1CF4" w:rsidRDefault="00602A44" w:rsidP="00602A44">
      <w:pPr>
        <w:pStyle w:val="a3"/>
        <w:jc w:val="center"/>
      </w:pPr>
      <w:r>
        <w:rPr>
          <w:rStyle w:val="a4"/>
          <w:sz w:val="28"/>
          <w:szCs w:val="28"/>
        </w:rPr>
        <w:t>040101.6</w:t>
      </w:r>
      <w:r w:rsidRPr="006C1CF4">
        <w:rPr>
          <w:rStyle w:val="a4"/>
          <w:sz w:val="28"/>
          <w:szCs w:val="28"/>
        </w:rPr>
        <w:t>2</w:t>
      </w:r>
      <w:r w:rsidRPr="006C1CF4">
        <w:rPr>
          <w:sz w:val="28"/>
          <w:szCs w:val="28"/>
        </w:rPr>
        <w:t xml:space="preserve"> «</w:t>
      </w:r>
      <w:r w:rsidRPr="006C1CF4">
        <w:rPr>
          <w:rStyle w:val="a4"/>
          <w:sz w:val="28"/>
          <w:szCs w:val="28"/>
        </w:rPr>
        <w:t>Социальная работа» (колледж)</w:t>
      </w:r>
    </w:p>
    <w:p w:rsidR="00602A44" w:rsidRPr="006C1CF4" w:rsidRDefault="00602A44" w:rsidP="00602A44">
      <w:pPr>
        <w:pStyle w:val="a3"/>
        <w:jc w:val="center"/>
        <w:rPr>
          <w:b/>
          <w:bCs/>
          <w:sz w:val="28"/>
          <w:szCs w:val="28"/>
        </w:rPr>
      </w:pPr>
    </w:p>
    <w:p w:rsidR="00602A44" w:rsidRPr="006C1CF4" w:rsidRDefault="00602A44" w:rsidP="00602A44">
      <w:pPr>
        <w:pStyle w:val="a3"/>
        <w:jc w:val="center"/>
        <w:rPr>
          <w:b/>
          <w:bCs/>
          <w:sz w:val="28"/>
          <w:szCs w:val="28"/>
        </w:rPr>
      </w:pPr>
    </w:p>
    <w:p w:rsidR="00602A44" w:rsidRPr="006C1CF4" w:rsidRDefault="00602A44" w:rsidP="00602A44">
      <w:pPr>
        <w:pStyle w:val="a3"/>
        <w:jc w:val="center"/>
        <w:rPr>
          <w:b/>
          <w:bCs/>
          <w:sz w:val="28"/>
          <w:szCs w:val="28"/>
        </w:rPr>
      </w:pPr>
    </w:p>
    <w:p w:rsidR="00602A44" w:rsidRPr="006C1CF4" w:rsidRDefault="00602A44" w:rsidP="00602A44">
      <w:pPr>
        <w:pStyle w:val="a3"/>
        <w:jc w:val="center"/>
        <w:rPr>
          <w:b/>
          <w:bCs/>
          <w:sz w:val="28"/>
          <w:szCs w:val="28"/>
        </w:rPr>
      </w:pPr>
    </w:p>
    <w:p w:rsidR="00602A44" w:rsidRPr="006C1CF4" w:rsidRDefault="00602A44" w:rsidP="00602A44">
      <w:pPr>
        <w:pStyle w:val="a3"/>
        <w:jc w:val="center"/>
        <w:rPr>
          <w:b/>
          <w:bCs/>
          <w:sz w:val="28"/>
          <w:szCs w:val="28"/>
        </w:rPr>
      </w:pPr>
    </w:p>
    <w:p w:rsidR="00602A44" w:rsidRPr="006C1CF4" w:rsidRDefault="00602A44" w:rsidP="00602A44">
      <w:pPr>
        <w:pStyle w:val="a3"/>
        <w:jc w:val="center"/>
        <w:rPr>
          <w:rStyle w:val="a4"/>
        </w:rPr>
      </w:pPr>
      <w:r w:rsidRPr="006C1CF4">
        <w:rPr>
          <w:rStyle w:val="a4"/>
          <w:sz w:val="28"/>
          <w:szCs w:val="28"/>
        </w:rPr>
        <w:t xml:space="preserve">Квалификация (степень) </w:t>
      </w:r>
    </w:p>
    <w:p w:rsidR="00602A44" w:rsidRPr="006C1CF4" w:rsidRDefault="00602A44" w:rsidP="00602A44">
      <w:pPr>
        <w:pStyle w:val="a3"/>
        <w:jc w:val="center"/>
        <w:rPr>
          <w:rStyle w:val="a4"/>
          <w:sz w:val="28"/>
          <w:szCs w:val="28"/>
        </w:rPr>
      </w:pPr>
      <w:r w:rsidRPr="006C1CF4">
        <w:rPr>
          <w:rStyle w:val="a4"/>
          <w:sz w:val="28"/>
          <w:szCs w:val="28"/>
        </w:rPr>
        <w:t xml:space="preserve">Специалист по социальной работе </w:t>
      </w:r>
    </w:p>
    <w:p w:rsidR="00602A44" w:rsidRPr="006C1CF4" w:rsidRDefault="00602A44" w:rsidP="00602A44">
      <w:pPr>
        <w:pStyle w:val="a3"/>
        <w:jc w:val="center"/>
        <w:rPr>
          <w:rStyle w:val="a4"/>
          <w:sz w:val="28"/>
          <w:szCs w:val="28"/>
        </w:rPr>
      </w:pPr>
    </w:p>
    <w:p w:rsidR="00602A44" w:rsidRPr="006C1CF4" w:rsidRDefault="00602A44" w:rsidP="00602A44">
      <w:pPr>
        <w:pStyle w:val="a3"/>
        <w:jc w:val="center"/>
        <w:rPr>
          <w:rStyle w:val="a4"/>
          <w:sz w:val="28"/>
          <w:szCs w:val="28"/>
        </w:rPr>
      </w:pPr>
    </w:p>
    <w:p w:rsidR="00602A44" w:rsidRPr="006C1CF4" w:rsidRDefault="00602A44" w:rsidP="00602A44">
      <w:pPr>
        <w:pStyle w:val="a3"/>
        <w:jc w:val="center"/>
        <w:rPr>
          <w:rStyle w:val="a4"/>
        </w:rPr>
      </w:pPr>
    </w:p>
    <w:p w:rsidR="00602A44" w:rsidRPr="00CF6C45" w:rsidRDefault="00602A44" w:rsidP="00602A44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602A44" w:rsidRPr="00CF6C45" w:rsidRDefault="00602A44" w:rsidP="00602A44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602A44" w:rsidRDefault="00602A44" w:rsidP="00602A44">
      <w:pPr>
        <w:pStyle w:val="a3"/>
        <w:jc w:val="center"/>
        <w:rPr>
          <w:rStyle w:val="a4"/>
          <w:sz w:val="28"/>
          <w:szCs w:val="28"/>
        </w:rPr>
      </w:pPr>
    </w:p>
    <w:p w:rsidR="00602A44" w:rsidRDefault="00602A44" w:rsidP="00602A44">
      <w:pPr>
        <w:pStyle w:val="a3"/>
        <w:jc w:val="center"/>
        <w:rPr>
          <w:rStyle w:val="a4"/>
          <w:sz w:val="28"/>
          <w:szCs w:val="28"/>
        </w:rPr>
      </w:pPr>
    </w:p>
    <w:p w:rsidR="00602A44" w:rsidRDefault="00602A44" w:rsidP="00602A44">
      <w:pPr>
        <w:pStyle w:val="a3"/>
        <w:jc w:val="center"/>
        <w:rPr>
          <w:rStyle w:val="a4"/>
        </w:rPr>
      </w:pPr>
    </w:p>
    <w:p w:rsidR="00602A44" w:rsidRDefault="00602A44" w:rsidP="00602A44">
      <w:pPr>
        <w:pStyle w:val="a3"/>
        <w:jc w:val="center"/>
        <w:rPr>
          <w:rStyle w:val="a4"/>
        </w:rPr>
      </w:pPr>
    </w:p>
    <w:p w:rsidR="00602A44" w:rsidRDefault="00602A44" w:rsidP="00602A44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</w:p>
    <w:p w:rsidR="00602A44" w:rsidRDefault="00602A44" w:rsidP="00602A44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</w:p>
    <w:p w:rsidR="00602A44" w:rsidRPr="001736FC" w:rsidRDefault="00602A44" w:rsidP="00602A44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602A44" w:rsidRPr="007F7017" w:rsidRDefault="00602A44" w:rsidP="00602A44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магистр</w:t>
      </w:r>
      <w:r w:rsidRPr="00B5015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оциальной работы, преподаватель кафедры социальной работы, </w:t>
      </w:r>
      <w:r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602A44" w:rsidRDefault="00602A44" w:rsidP="00602A44">
      <w:pPr>
        <w:widowControl w:val="0"/>
        <w:suppressAutoHyphens/>
        <w:jc w:val="both"/>
        <w:rPr>
          <w:sz w:val="28"/>
          <w:szCs w:val="28"/>
        </w:rPr>
      </w:pPr>
    </w:p>
    <w:p w:rsidR="00602A44" w:rsidRDefault="00602A44" w:rsidP="00602A44">
      <w:pPr>
        <w:widowControl w:val="0"/>
        <w:suppressAutoHyphens/>
        <w:jc w:val="both"/>
        <w:rPr>
          <w:sz w:val="28"/>
          <w:szCs w:val="28"/>
        </w:rPr>
      </w:pPr>
    </w:p>
    <w:p w:rsidR="00602A44" w:rsidRDefault="00602A44" w:rsidP="00602A4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02A44" w:rsidRDefault="00602A44" w:rsidP="00602A44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602A44" w:rsidRDefault="00602A44" w:rsidP="00602A44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602A44" w:rsidRPr="00CF6C45" w:rsidRDefault="00602A44" w:rsidP="00602A44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4B749D" w:rsidRPr="007A7FE5" w:rsidRDefault="004B749D" w:rsidP="004B749D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4B749D" w:rsidRPr="005B75B7" w:rsidRDefault="004B749D" w:rsidP="004B749D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4B749D" w:rsidRDefault="004B749D" w:rsidP="004B749D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4B749D" w:rsidRDefault="004B749D" w:rsidP="004B749D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4B749D" w:rsidRDefault="004B749D" w:rsidP="004B749D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4B749D" w:rsidRPr="003B5428" w:rsidRDefault="004B749D" w:rsidP="004B749D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3B5428">
        <w:rPr>
          <w:sz w:val="28"/>
          <w:szCs w:val="28"/>
        </w:rPr>
        <w:t>Утверждена</w:t>
      </w:r>
      <w:proofErr w:type="gramEnd"/>
      <w:r w:rsidRPr="003B5428">
        <w:rPr>
          <w:sz w:val="28"/>
          <w:szCs w:val="28"/>
        </w:rPr>
        <w:t xml:space="preserve"> решением заседания кафедры социальной работы, рекламы и социального права </w:t>
      </w:r>
    </w:p>
    <w:p w:rsidR="004B749D" w:rsidRPr="003B5428" w:rsidRDefault="004B749D" w:rsidP="004B749D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3B5428">
        <w:rPr>
          <w:sz w:val="28"/>
          <w:szCs w:val="28"/>
        </w:rPr>
        <w:t>От «29» августа 2014 г. (протокол № 1)</w:t>
      </w:r>
    </w:p>
    <w:p w:rsidR="004B749D" w:rsidRPr="003B5428" w:rsidRDefault="004B749D" w:rsidP="004B749D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4B749D" w:rsidRPr="003B5428" w:rsidRDefault="004B749D" w:rsidP="004B749D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3B5428">
        <w:rPr>
          <w:sz w:val="28"/>
          <w:szCs w:val="28"/>
        </w:rPr>
        <w:t>Зам</w:t>
      </w:r>
      <w:proofErr w:type="gramStart"/>
      <w:r w:rsidRPr="003B5428">
        <w:rPr>
          <w:sz w:val="28"/>
          <w:szCs w:val="28"/>
        </w:rPr>
        <w:t>.д</w:t>
      </w:r>
      <w:proofErr w:type="gramEnd"/>
      <w:r w:rsidRPr="003B5428">
        <w:rPr>
          <w:sz w:val="28"/>
          <w:szCs w:val="28"/>
        </w:rPr>
        <w:t>иректора по УВР</w:t>
      </w:r>
      <w:r w:rsidRPr="003B5428">
        <w:rPr>
          <w:sz w:val="28"/>
          <w:szCs w:val="28"/>
        </w:rPr>
        <w:tab/>
      </w:r>
      <w:r w:rsidRPr="003B5428">
        <w:rPr>
          <w:sz w:val="28"/>
          <w:szCs w:val="28"/>
        </w:rPr>
        <w:tab/>
        <w:t xml:space="preserve">      _______________         </w:t>
      </w:r>
      <w:proofErr w:type="spellStart"/>
      <w:r w:rsidRPr="003B5428">
        <w:rPr>
          <w:sz w:val="28"/>
          <w:szCs w:val="28"/>
        </w:rPr>
        <w:t>Ефименко</w:t>
      </w:r>
      <w:proofErr w:type="spellEnd"/>
      <w:r w:rsidRPr="003B5428">
        <w:rPr>
          <w:sz w:val="28"/>
          <w:szCs w:val="28"/>
        </w:rPr>
        <w:t xml:space="preserve"> Е.Л.</w:t>
      </w:r>
    </w:p>
    <w:p w:rsidR="00602A44" w:rsidRPr="006C1CF4" w:rsidRDefault="00602A44" w:rsidP="00602A44">
      <w:pPr>
        <w:pStyle w:val="a3"/>
        <w:jc w:val="center"/>
        <w:rPr>
          <w:rStyle w:val="a4"/>
        </w:rPr>
      </w:pPr>
    </w:p>
    <w:p w:rsidR="00602A44" w:rsidRPr="006C1CF4" w:rsidRDefault="00602A44" w:rsidP="00602A44">
      <w:pPr>
        <w:pStyle w:val="a3"/>
        <w:jc w:val="center"/>
        <w:rPr>
          <w:rStyle w:val="a4"/>
        </w:rPr>
      </w:pPr>
    </w:p>
    <w:p w:rsidR="00602A44" w:rsidRPr="006C1CF4" w:rsidRDefault="00602A44" w:rsidP="00602A44">
      <w:pPr>
        <w:pStyle w:val="a3"/>
        <w:jc w:val="center"/>
        <w:rPr>
          <w:rStyle w:val="a4"/>
        </w:rPr>
      </w:pPr>
    </w:p>
    <w:p w:rsidR="00602A44" w:rsidRPr="006C1CF4" w:rsidRDefault="00602A44" w:rsidP="00602A44">
      <w:pPr>
        <w:pStyle w:val="a3"/>
        <w:jc w:val="center"/>
        <w:rPr>
          <w:rStyle w:val="a4"/>
        </w:rPr>
      </w:pPr>
    </w:p>
    <w:p w:rsidR="00602A44" w:rsidRPr="006C1CF4" w:rsidRDefault="00602A44" w:rsidP="00602A44">
      <w:pPr>
        <w:pStyle w:val="a3"/>
        <w:jc w:val="center"/>
        <w:rPr>
          <w:rStyle w:val="a4"/>
        </w:rPr>
      </w:pPr>
    </w:p>
    <w:p w:rsidR="00602A44" w:rsidRPr="006C1CF4" w:rsidRDefault="00602A44" w:rsidP="00602A44">
      <w:pPr>
        <w:pStyle w:val="a3"/>
        <w:jc w:val="center"/>
        <w:rPr>
          <w:rStyle w:val="a4"/>
        </w:rPr>
      </w:pPr>
    </w:p>
    <w:p w:rsidR="00602A44" w:rsidRPr="006C1CF4" w:rsidRDefault="00602A44" w:rsidP="00602A44">
      <w:pPr>
        <w:pStyle w:val="a3"/>
        <w:jc w:val="center"/>
        <w:rPr>
          <w:rStyle w:val="a4"/>
        </w:rPr>
      </w:pPr>
    </w:p>
    <w:p w:rsidR="00602A44" w:rsidRPr="006C1CF4" w:rsidRDefault="00602A44" w:rsidP="00602A44">
      <w:pPr>
        <w:tabs>
          <w:tab w:val="left" w:pos="3975"/>
        </w:tabs>
      </w:pPr>
    </w:p>
    <w:p w:rsidR="00602A44" w:rsidRPr="006C1CF4" w:rsidRDefault="00602A44" w:rsidP="00602A44">
      <w:pPr>
        <w:tabs>
          <w:tab w:val="left" w:pos="3975"/>
        </w:tabs>
      </w:pPr>
    </w:p>
    <w:p w:rsidR="00602A44" w:rsidRPr="006C1CF4" w:rsidRDefault="00602A44" w:rsidP="00602A44">
      <w:pPr>
        <w:tabs>
          <w:tab w:val="left" w:pos="3975"/>
        </w:tabs>
      </w:pPr>
    </w:p>
    <w:p w:rsidR="00602A44" w:rsidRPr="006C1CF4" w:rsidRDefault="00602A44" w:rsidP="00602A44">
      <w:pPr>
        <w:tabs>
          <w:tab w:val="left" w:pos="3975"/>
        </w:tabs>
      </w:pPr>
    </w:p>
    <w:p w:rsidR="00602A44" w:rsidRPr="006C1CF4" w:rsidRDefault="00602A44" w:rsidP="00602A44">
      <w:pPr>
        <w:tabs>
          <w:tab w:val="left" w:pos="3975"/>
        </w:tabs>
      </w:pPr>
    </w:p>
    <w:p w:rsidR="00602A44" w:rsidRPr="006C1CF4" w:rsidRDefault="00602A44" w:rsidP="00602A44">
      <w:pPr>
        <w:tabs>
          <w:tab w:val="left" w:pos="3975"/>
        </w:tabs>
      </w:pPr>
    </w:p>
    <w:p w:rsidR="00602A44" w:rsidRPr="006C1CF4" w:rsidRDefault="00602A44" w:rsidP="00602A44">
      <w:pPr>
        <w:tabs>
          <w:tab w:val="left" w:pos="3975"/>
        </w:tabs>
      </w:pPr>
    </w:p>
    <w:p w:rsidR="00602A44" w:rsidRPr="006C1CF4" w:rsidRDefault="00602A44" w:rsidP="00602A44">
      <w:pPr>
        <w:tabs>
          <w:tab w:val="left" w:pos="3975"/>
        </w:tabs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02A44" w:rsidRPr="006C1CF4" w:rsidRDefault="00602A44" w:rsidP="00602A4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C1CF4">
        <w:rPr>
          <w:b/>
          <w:bCs/>
          <w:sz w:val="28"/>
          <w:szCs w:val="28"/>
        </w:rPr>
        <w:t xml:space="preserve">1. Цели освоения дисциплины </w:t>
      </w:r>
    </w:p>
    <w:p w:rsidR="00602A44" w:rsidRPr="006C1CF4" w:rsidRDefault="00602A44" w:rsidP="00602A4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6C1CF4">
        <w:rPr>
          <w:bCs/>
          <w:sz w:val="28"/>
          <w:szCs w:val="28"/>
        </w:rPr>
        <w:t>Цель:  овладеть технологиями социальной работы как системой знаний, осмыслить содержание, характер, структуру и основные аспекты технологической функции социальной работы.</w:t>
      </w:r>
    </w:p>
    <w:p w:rsidR="00602A44" w:rsidRPr="006C1CF4" w:rsidRDefault="00602A44" w:rsidP="00602A4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proofErr w:type="gramStart"/>
      <w:r w:rsidRPr="006C1CF4">
        <w:rPr>
          <w:bCs/>
          <w:sz w:val="28"/>
          <w:szCs w:val="28"/>
        </w:rPr>
        <w:t xml:space="preserve">Задачи: овладеть понятийно-категориальным аппаратом технологии социальной работы, ее принципами, методологией и основными концепциями; ознакомиться с историей технология социальной работы, отечественными и зарубежными достижениями в этой области; освоить способы социального проектирования, прогнозирования и планирования, проверки и внедрения технологий социальной работы; изучить видовое разнообразие технологий социальной работы, уровней и методов </w:t>
      </w:r>
      <w:proofErr w:type="spellStart"/>
      <w:r w:rsidRPr="006C1CF4">
        <w:rPr>
          <w:bCs/>
          <w:sz w:val="28"/>
          <w:szCs w:val="28"/>
        </w:rPr>
        <w:t>технологизации</w:t>
      </w:r>
      <w:proofErr w:type="spellEnd"/>
      <w:r w:rsidRPr="006C1CF4">
        <w:rPr>
          <w:bCs/>
          <w:sz w:val="28"/>
          <w:szCs w:val="28"/>
        </w:rPr>
        <w:t xml:space="preserve"> современной социальной работы;</w:t>
      </w:r>
      <w:proofErr w:type="gramEnd"/>
      <w:r w:rsidRPr="006C1CF4">
        <w:rPr>
          <w:bCs/>
          <w:sz w:val="28"/>
          <w:szCs w:val="28"/>
        </w:rPr>
        <w:t xml:space="preserve"> осмыслить важнейшие закономерности, тенденции, проблемы и противоречия </w:t>
      </w:r>
      <w:proofErr w:type="spellStart"/>
      <w:r w:rsidRPr="006C1CF4">
        <w:rPr>
          <w:bCs/>
          <w:sz w:val="28"/>
          <w:szCs w:val="28"/>
        </w:rPr>
        <w:t>технологизации</w:t>
      </w:r>
      <w:proofErr w:type="spellEnd"/>
      <w:r w:rsidRPr="006C1CF4">
        <w:rPr>
          <w:bCs/>
          <w:sz w:val="28"/>
          <w:szCs w:val="28"/>
        </w:rPr>
        <w:t xml:space="preserve"> социальной работы</w:t>
      </w:r>
      <w:r>
        <w:rPr>
          <w:bCs/>
          <w:sz w:val="28"/>
          <w:szCs w:val="28"/>
        </w:rPr>
        <w:t>.</w:t>
      </w:r>
      <w:r w:rsidRPr="006C1CF4">
        <w:rPr>
          <w:bCs/>
          <w:sz w:val="28"/>
          <w:szCs w:val="28"/>
        </w:rPr>
        <w:t xml:space="preserve"> </w:t>
      </w:r>
    </w:p>
    <w:p w:rsidR="00602A44" w:rsidRPr="006C1CF4" w:rsidRDefault="00602A44" w:rsidP="00602A44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C1CF4"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602A44" w:rsidRPr="006C1CF4" w:rsidRDefault="00602A44" w:rsidP="00602A44">
      <w:pPr>
        <w:ind w:firstLine="709"/>
        <w:jc w:val="both"/>
        <w:rPr>
          <w:sz w:val="28"/>
          <w:szCs w:val="28"/>
        </w:rPr>
      </w:pPr>
      <w:r w:rsidRPr="006C1CF4">
        <w:rPr>
          <w:sz w:val="28"/>
          <w:szCs w:val="28"/>
        </w:rPr>
        <w:t>Дисциплина «</w:t>
      </w:r>
      <w:r w:rsidRPr="00602A44">
        <w:rPr>
          <w:sz w:val="28"/>
          <w:szCs w:val="28"/>
        </w:rPr>
        <w:t>Социальная работа с людьми, оказавшимися в трудной жизненной ситуации</w:t>
      </w:r>
      <w:r w:rsidRPr="006C1CF4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плану С</w:t>
      </w:r>
      <w:r w:rsidRPr="00750D1D">
        <w:rPr>
          <w:sz w:val="28"/>
          <w:szCs w:val="28"/>
        </w:rPr>
        <w:t>ПО</w:t>
      </w:r>
      <w:r>
        <w:rPr>
          <w:sz w:val="28"/>
          <w:szCs w:val="28"/>
        </w:rPr>
        <w:t xml:space="preserve"> и стандарту СПО</w:t>
      </w:r>
      <w:r w:rsidRPr="006C1CF4">
        <w:rPr>
          <w:sz w:val="28"/>
          <w:szCs w:val="28"/>
        </w:rPr>
        <w:t xml:space="preserve"> относится к</w:t>
      </w:r>
      <w:r>
        <w:rPr>
          <w:sz w:val="28"/>
          <w:szCs w:val="28"/>
        </w:rPr>
        <w:t xml:space="preserve"> профессиональному циклу вариативной</w:t>
      </w:r>
      <w:r w:rsidRPr="006C1CF4">
        <w:rPr>
          <w:sz w:val="28"/>
          <w:szCs w:val="28"/>
        </w:rPr>
        <w:t xml:space="preserve"> части. Предшествующие дисциплины, составляющие теоретический и научно-методологический фундамент для изучения данной дисциплины, это - «</w:t>
      </w:r>
      <w:r w:rsidRPr="000467B4">
        <w:rPr>
          <w:sz w:val="28"/>
          <w:szCs w:val="28"/>
        </w:rPr>
        <w:t>Теория и методика социальной работы</w:t>
      </w:r>
      <w:r w:rsidRPr="006C1CF4">
        <w:rPr>
          <w:sz w:val="28"/>
          <w:szCs w:val="28"/>
        </w:rPr>
        <w:t>», «</w:t>
      </w:r>
      <w:r w:rsidRPr="000467B4">
        <w:rPr>
          <w:sz w:val="28"/>
          <w:szCs w:val="28"/>
        </w:rPr>
        <w:t>Организация социальной работы в Российской Федерации</w:t>
      </w:r>
      <w:r w:rsidRPr="006C1CF4">
        <w:rPr>
          <w:sz w:val="28"/>
          <w:szCs w:val="28"/>
        </w:rPr>
        <w:t xml:space="preserve">», </w:t>
      </w:r>
      <w:r w:rsidRPr="00F37A26">
        <w:rPr>
          <w:sz w:val="28"/>
          <w:szCs w:val="28"/>
        </w:rPr>
        <w:t>«</w:t>
      </w:r>
      <w:r w:rsidRPr="00F16EFD">
        <w:rPr>
          <w:sz w:val="28"/>
          <w:szCs w:val="28"/>
        </w:rPr>
        <w:t>Этика и психология профессиональной деятельности</w:t>
      </w:r>
      <w:r w:rsidRPr="00F37A26">
        <w:rPr>
          <w:sz w:val="28"/>
          <w:szCs w:val="28"/>
        </w:rPr>
        <w:t xml:space="preserve">» </w:t>
      </w:r>
      <w:r w:rsidRPr="006C1CF4">
        <w:rPr>
          <w:sz w:val="28"/>
          <w:szCs w:val="28"/>
        </w:rPr>
        <w:t xml:space="preserve"> и другие.</w:t>
      </w:r>
    </w:p>
    <w:p w:rsidR="00602A44" w:rsidRPr="006C1CF4" w:rsidRDefault="00602A44" w:rsidP="00602A44">
      <w:pPr>
        <w:tabs>
          <w:tab w:val="left" w:pos="284"/>
          <w:tab w:val="right" w:leader="underscore" w:pos="9639"/>
        </w:tabs>
        <w:jc w:val="both"/>
        <w:rPr>
          <w:sz w:val="28"/>
          <w:szCs w:val="28"/>
        </w:rPr>
      </w:pPr>
      <w:r w:rsidRPr="006C1CF4">
        <w:rPr>
          <w:sz w:val="28"/>
          <w:szCs w:val="28"/>
        </w:rPr>
        <w:tab/>
        <w:t xml:space="preserve">     </w:t>
      </w:r>
    </w:p>
    <w:p w:rsidR="00602A44" w:rsidRPr="006C1CF4" w:rsidRDefault="00602A44" w:rsidP="00602A44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 w:rsidRPr="006C1CF4">
        <w:rPr>
          <w:b/>
          <w:bCs/>
          <w:sz w:val="28"/>
          <w:szCs w:val="28"/>
        </w:rPr>
        <w:t xml:space="preserve">3. </w:t>
      </w:r>
      <w:proofErr w:type="gramStart"/>
      <w:r w:rsidRPr="006C1CF4"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602A44" w:rsidRPr="006C1CF4" w:rsidRDefault="00602A44" w:rsidP="00602A44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602A44" w:rsidRPr="006C1CF4" w:rsidRDefault="00602A44" w:rsidP="00602A44">
      <w:pPr>
        <w:pStyle w:val="a6"/>
        <w:spacing w:line="240" w:lineRule="auto"/>
        <w:ind w:firstLine="709"/>
        <w:rPr>
          <w:sz w:val="28"/>
          <w:szCs w:val="28"/>
        </w:rPr>
      </w:pPr>
      <w:r w:rsidRPr="006C1CF4"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602A44" w:rsidRPr="00642CB4" w:rsidTr="005F552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44" w:rsidRPr="00BD58D6" w:rsidRDefault="00602A44" w:rsidP="005F552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44" w:rsidRPr="00C735EF" w:rsidRDefault="00602A44" w:rsidP="005F5527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sz w:val="28"/>
                <w:szCs w:val="28"/>
              </w:rPr>
            </w:pPr>
            <w:proofErr w:type="gramStart"/>
            <w:r w:rsidRPr="002E2D9E">
              <w:rPr>
                <w:sz w:val="28"/>
                <w:szCs w:val="28"/>
              </w:rPr>
              <w:t>нормативно-правовое обеспечение социальной работы с пожилыми и инвалидами и нормы их правовой защиты;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основные медико-социальные, социально-право</w:t>
            </w:r>
            <w:r>
              <w:rPr>
                <w:sz w:val="28"/>
                <w:szCs w:val="28"/>
              </w:rPr>
              <w:t xml:space="preserve">вые, социально-психологические,  </w:t>
            </w:r>
            <w:r w:rsidRPr="002E2D9E">
              <w:rPr>
                <w:sz w:val="28"/>
                <w:szCs w:val="28"/>
              </w:rPr>
              <w:t>социально-педагогические проблемы лиц пожилого возраста и инвалидов;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особенности оказания различных видов социальной помощи лицам пожилого возраста и инвалидам;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структуры, способные оказать помощь в преобразовании ситуации лицам пожилого возраста и инвалидам</w:t>
            </w:r>
            <w:r>
              <w:rPr>
                <w:spacing w:val="-13"/>
                <w:sz w:val="28"/>
                <w:szCs w:val="28"/>
              </w:rPr>
              <w:t xml:space="preserve">; </w:t>
            </w:r>
            <w:r w:rsidRPr="002E2D9E">
              <w:rPr>
                <w:spacing w:val="-13"/>
                <w:sz w:val="28"/>
                <w:szCs w:val="28"/>
              </w:rPr>
              <w:t>осуществлять профессиональную деятельность с позиции «рядом с клиентом»;</w:t>
            </w:r>
            <w:proofErr w:type="gramEnd"/>
          </w:p>
        </w:tc>
      </w:tr>
      <w:tr w:rsidR="00602A44" w:rsidRPr="00642CB4" w:rsidTr="005F552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44" w:rsidRPr="00BD58D6" w:rsidRDefault="00602A44" w:rsidP="005F552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44" w:rsidRPr="002E2D9E" w:rsidRDefault="00602A44" w:rsidP="005F5527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gramStart"/>
            <w:r w:rsidRPr="002E2D9E">
              <w:rPr>
                <w:sz w:val="28"/>
                <w:szCs w:val="28"/>
              </w:rPr>
              <w:t>анализировать медико-социальные условия жизни лиц пожилого и старческого возраста;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 xml:space="preserve">пользоваться нормативными документами разного уровня для осуществления правовой защиты граждан старшего </w:t>
            </w:r>
            <w:r w:rsidRPr="002E2D9E">
              <w:rPr>
                <w:sz w:val="28"/>
                <w:szCs w:val="28"/>
              </w:rPr>
              <w:lastRenderedPageBreak/>
              <w:t>поколения;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выявлять людей старшего поколения, инвалидов, нуждающихся в социальной помощи и услугах;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</w:t>
            </w:r>
            <w:proofErr w:type="gramEnd"/>
          </w:p>
          <w:p w:rsidR="00602A44" w:rsidRPr="00E43B80" w:rsidRDefault="00602A44" w:rsidP="005F5527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>активизировать потенциал собственных сил и возможностей пожилого человека, инвалида;</w:t>
            </w:r>
          </w:p>
        </w:tc>
      </w:tr>
      <w:tr w:rsidR="00602A44" w:rsidRPr="00642CB4" w:rsidTr="005F552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44" w:rsidRPr="00BD58D6" w:rsidRDefault="00602A44" w:rsidP="005F5527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ИМЕТЬ ПРАКТИЧЕСКИЙ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44" w:rsidRPr="005F4B62" w:rsidRDefault="00602A44" w:rsidP="005F5527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 xml:space="preserve">диагностики трудной жизненной ситуации и профилактики </w:t>
            </w:r>
            <w:proofErr w:type="gramStart"/>
            <w:r w:rsidRPr="002E2D9E">
              <w:rPr>
                <w:sz w:val="28"/>
                <w:szCs w:val="28"/>
              </w:rPr>
              <w:t>возникновения</w:t>
            </w:r>
            <w:proofErr w:type="gramEnd"/>
            <w:r w:rsidRPr="002E2D9E">
              <w:rPr>
                <w:sz w:val="28"/>
                <w:szCs w:val="28"/>
              </w:rPr>
              <w:t xml:space="preserve"> новых ТЖС;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осуществления социального патроната;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создания необходимых условий для адаптации лиц пожилого возраста и инвалидов к существующим реалиям жизни и их реабилитации;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координации работы по социально-бытовому обслуживанию клиента;</w:t>
            </w:r>
          </w:p>
        </w:tc>
      </w:tr>
    </w:tbl>
    <w:p w:rsidR="00602A44" w:rsidRDefault="00602A44" w:rsidP="00602A44">
      <w:pPr>
        <w:spacing w:before="120" w:after="120"/>
        <w:jc w:val="both"/>
        <w:rPr>
          <w:b/>
          <w:sz w:val="28"/>
        </w:rPr>
      </w:pPr>
    </w:p>
    <w:p w:rsidR="00602A44" w:rsidRDefault="00602A44" w:rsidP="00602A44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602A44" w:rsidRDefault="00602A44" w:rsidP="00602A44">
      <w:pPr>
        <w:tabs>
          <w:tab w:val="left" w:pos="9354"/>
        </w:tabs>
        <w:spacing w:before="20"/>
        <w:ind w:right="-2"/>
        <w:rPr>
          <w:b/>
          <w:sz w:val="28"/>
          <w:szCs w:val="28"/>
        </w:rPr>
      </w:pPr>
    </w:p>
    <w:p w:rsidR="00602A44" w:rsidRPr="0070691B" w:rsidRDefault="00602A44" w:rsidP="00602A44">
      <w:pPr>
        <w:tabs>
          <w:tab w:val="left" w:pos="9354"/>
        </w:tabs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Учебно-тематический план</w:t>
      </w:r>
    </w:p>
    <w:p w:rsidR="00602A44" w:rsidRPr="0070691B" w:rsidRDefault="00602A44" w:rsidP="00602A44">
      <w:pPr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(очная форма обучения)</w:t>
      </w:r>
    </w:p>
    <w:p w:rsidR="00602A44" w:rsidRPr="0070691B" w:rsidRDefault="00602A44" w:rsidP="00602A44">
      <w:pPr>
        <w:spacing w:before="20"/>
        <w:ind w:right="709"/>
        <w:jc w:val="center"/>
        <w:rPr>
          <w:b/>
          <w:sz w:val="28"/>
          <w:szCs w:val="28"/>
        </w:rPr>
      </w:pPr>
    </w:p>
    <w:p w:rsidR="00602A44" w:rsidRPr="0070691B" w:rsidRDefault="00602A44" w:rsidP="00602A44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 w:rsidR="00131055">
        <w:rPr>
          <w:sz w:val="28"/>
          <w:szCs w:val="28"/>
        </w:rPr>
        <w:t>58</w:t>
      </w:r>
      <w:r w:rsidRPr="0070691B">
        <w:rPr>
          <w:sz w:val="28"/>
          <w:szCs w:val="28"/>
        </w:rPr>
        <w:t>___ часов</w:t>
      </w:r>
    </w:p>
    <w:p w:rsidR="00602A44" w:rsidRPr="0070691B" w:rsidRDefault="00602A44" w:rsidP="00602A44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 w:rsidR="00131055">
        <w:rPr>
          <w:sz w:val="28"/>
          <w:szCs w:val="28"/>
        </w:rPr>
        <w:t>48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602A44" w:rsidRPr="0070691B" w:rsidRDefault="00602A44" w:rsidP="00602A44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Самостоятельная работа ___</w:t>
      </w:r>
      <w:r w:rsidR="00131055">
        <w:rPr>
          <w:sz w:val="28"/>
          <w:szCs w:val="28"/>
        </w:rPr>
        <w:t>10</w:t>
      </w:r>
      <w:r w:rsidRPr="0070691B">
        <w:rPr>
          <w:sz w:val="28"/>
          <w:szCs w:val="28"/>
        </w:rPr>
        <w:t>_______ часов</w:t>
      </w: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284"/>
        <w:gridCol w:w="455"/>
      </w:tblGrid>
      <w:tr w:rsidR="00131055" w:rsidRPr="00131055" w:rsidTr="005F5527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rFonts w:eastAsiaTheme="minorEastAsia"/>
                <w:b/>
              </w:rPr>
            </w:pPr>
            <w:r w:rsidRPr="00131055">
              <w:rPr>
                <w:rFonts w:eastAsiaTheme="minorEastAsia"/>
                <w:b/>
              </w:rPr>
              <w:t xml:space="preserve">  </w:t>
            </w:r>
          </w:p>
          <w:p w:rsidR="00131055" w:rsidRPr="00131055" w:rsidRDefault="00131055" w:rsidP="00131055">
            <w:pPr>
              <w:jc w:val="center"/>
              <w:rPr>
                <w:b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055" w:rsidRPr="00131055" w:rsidRDefault="00131055" w:rsidP="00131055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131055">
              <w:rPr>
                <w:rFonts w:eastAsiaTheme="majorEastAsia"/>
                <w:b/>
                <w:bCs/>
              </w:rPr>
              <w:t>Раздел, тема</w:t>
            </w:r>
          </w:p>
          <w:p w:rsidR="00131055" w:rsidRPr="00131055" w:rsidRDefault="00131055" w:rsidP="00131055">
            <w:pPr>
              <w:jc w:val="center"/>
              <w:rPr>
                <w:rFonts w:eastAsiaTheme="minorEastAsia"/>
                <w:b/>
              </w:rPr>
            </w:pPr>
          </w:p>
          <w:p w:rsidR="00131055" w:rsidRPr="00131055" w:rsidRDefault="00131055" w:rsidP="00131055">
            <w:pPr>
              <w:jc w:val="center"/>
              <w:rPr>
                <w:rFonts w:eastAsiaTheme="minorEastAsia"/>
                <w:b/>
              </w:rPr>
            </w:pPr>
          </w:p>
          <w:p w:rsidR="00131055" w:rsidRPr="00131055" w:rsidRDefault="00131055" w:rsidP="00131055">
            <w:pPr>
              <w:jc w:val="center"/>
              <w:rPr>
                <w:b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5" w:rsidRPr="00131055" w:rsidRDefault="00131055" w:rsidP="00131055">
            <w:pPr>
              <w:jc w:val="center"/>
              <w:rPr>
                <w:b/>
                <w:i/>
              </w:rPr>
            </w:pPr>
            <w:r w:rsidRPr="00131055">
              <w:rPr>
                <w:rFonts w:eastAsiaTheme="minorEastAsia"/>
                <w:b/>
              </w:rPr>
              <w:t xml:space="preserve">Формы текущего контроля успеваемости </w:t>
            </w:r>
          </w:p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 xml:space="preserve">и промежуточной аттестации </w:t>
            </w:r>
          </w:p>
        </w:tc>
      </w:tr>
      <w:tr w:rsidR="00131055" w:rsidRPr="00131055" w:rsidTr="005F5527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1055" w:rsidRPr="00131055" w:rsidRDefault="00131055" w:rsidP="00131055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1055" w:rsidRPr="00131055" w:rsidRDefault="00131055" w:rsidP="00131055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131055" w:rsidRPr="00131055" w:rsidRDefault="00131055" w:rsidP="00131055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131055" w:rsidRPr="00131055" w:rsidRDefault="00131055" w:rsidP="00131055">
            <w:pPr>
              <w:rPr>
                <w:b/>
              </w:rPr>
            </w:pPr>
            <w:proofErr w:type="spellStart"/>
            <w:r w:rsidRPr="00131055">
              <w:rPr>
                <w:rFonts w:eastAsiaTheme="minorEastAsia"/>
                <w:b/>
              </w:rPr>
              <w:t>Самос</w:t>
            </w:r>
            <w:proofErr w:type="spellEnd"/>
            <w:r w:rsidRPr="00131055">
              <w:rPr>
                <w:rFonts w:eastAsiaTheme="minorEastAsia"/>
                <w:b/>
              </w:rPr>
              <w:t>-</w:t>
            </w:r>
          </w:p>
          <w:p w:rsidR="00131055" w:rsidRPr="00131055" w:rsidRDefault="00131055" w:rsidP="00131055">
            <w:pPr>
              <w:rPr>
                <w:b/>
              </w:rPr>
            </w:pPr>
            <w:proofErr w:type="spellStart"/>
            <w:r w:rsidRPr="00131055">
              <w:rPr>
                <w:rFonts w:eastAsiaTheme="minorEastAsia"/>
                <w:b/>
              </w:rPr>
              <w:t>тоят</w:t>
            </w:r>
            <w:proofErr w:type="spellEnd"/>
            <w:r w:rsidRPr="00131055">
              <w:rPr>
                <w:rFonts w:eastAsiaTheme="minorEastAsia"/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55" w:rsidRPr="00131055" w:rsidRDefault="00131055" w:rsidP="00131055">
            <w:pPr>
              <w:rPr>
                <w:b/>
              </w:rPr>
            </w:pPr>
          </w:p>
        </w:tc>
      </w:tr>
      <w:tr w:rsidR="00131055" w:rsidRPr="00131055" w:rsidTr="005F5527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1055" w:rsidRPr="00131055" w:rsidRDefault="00131055" w:rsidP="00131055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1055" w:rsidRPr="00131055" w:rsidRDefault="00131055" w:rsidP="0013105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055" w:rsidRPr="00131055" w:rsidRDefault="00131055" w:rsidP="0013105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055" w:rsidRPr="00131055" w:rsidRDefault="00131055" w:rsidP="00131055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131055" w:rsidRPr="00131055" w:rsidRDefault="00131055" w:rsidP="00131055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131055" w:rsidRPr="00131055" w:rsidRDefault="00131055" w:rsidP="00131055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131055" w:rsidRPr="00131055" w:rsidRDefault="00131055" w:rsidP="00131055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131055" w:rsidRPr="00131055" w:rsidRDefault="00131055" w:rsidP="00131055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Конт</w:t>
            </w:r>
            <w:proofErr w:type="gramStart"/>
            <w:r w:rsidRPr="00131055">
              <w:rPr>
                <w:rFonts w:eastAsiaTheme="minorEastAsia"/>
                <w:b/>
              </w:rPr>
              <w:t>.</w:t>
            </w:r>
            <w:proofErr w:type="gramEnd"/>
            <w:r w:rsidRPr="00131055">
              <w:rPr>
                <w:rFonts w:eastAsiaTheme="minorEastAsia"/>
                <w:b/>
              </w:rPr>
              <w:t xml:space="preserve"> </w:t>
            </w:r>
            <w:proofErr w:type="gramStart"/>
            <w:r w:rsidRPr="00131055">
              <w:rPr>
                <w:rFonts w:eastAsiaTheme="minorEastAsia"/>
                <w:b/>
              </w:rPr>
              <w:t>р</w:t>
            </w:r>
            <w:proofErr w:type="gramEnd"/>
            <w:r w:rsidRPr="00131055">
              <w:rPr>
                <w:rFonts w:eastAsiaTheme="minorEastAsia"/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Курсов</w:t>
            </w:r>
            <w:proofErr w:type="gramStart"/>
            <w:r w:rsidRPr="00131055">
              <w:rPr>
                <w:rFonts w:eastAsiaTheme="minorEastAsia"/>
                <w:b/>
              </w:rPr>
              <w:t>.</w:t>
            </w:r>
            <w:proofErr w:type="gramEnd"/>
            <w:r w:rsidRPr="00131055">
              <w:rPr>
                <w:rFonts w:eastAsiaTheme="minorEastAsia"/>
                <w:b/>
              </w:rPr>
              <w:t xml:space="preserve"> </w:t>
            </w:r>
            <w:proofErr w:type="gramStart"/>
            <w:r w:rsidRPr="00131055">
              <w:rPr>
                <w:rFonts w:eastAsiaTheme="minorEastAsia"/>
                <w:b/>
              </w:rPr>
              <w:t>р</w:t>
            </w:r>
            <w:proofErr w:type="gramEnd"/>
            <w:r w:rsidRPr="00131055">
              <w:rPr>
                <w:rFonts w:eastAsiaTheme="minorEastAsia"/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131055" w:rsidRPr="00131055" w:rsidRDefault="00131055" w:rsidP="00131055">
            <w:pPr>
              <w:rPr>
                <w:b/>
              </w:rPr>
            </w:pPr>
            <w:r w:rsidRPr="00131055">
              <w:rPr>
                <w:rFonts w:eastAsiaTheme="minorEastAsia"/>
                <w:b/>
              </w:rPr>
              <w:t>Контр</w:t>
            </w:r>
            <w:proofErr w:type="gramStart"/>
            <w:r w:rsidRPr="00131055">
              <w:rPr>
                <w:rFonts w:eastAsiaTheme="minorEastAsia"/>
                <w:b/>
              </w:rPr>
              <w:t>.</w:t>
            </w:r>
            <w:proofErr w:type="gramEnd"/>
            <w:r w:rsidRPr="00131055">
              <w:rPr>
                <w:rFonts w:eastAsiaTheme="minorEastAsia"/>
                <w:b/>
              </w:rPr>
              <w:t xml:space="preserve"> </w:t>
            </w:r>
            <w:proofErr w:type="gramStart"/>
            <w:r w:rsidRPr="00131055">
              <w:rPr>
                <w:rFonts w:eastAsiaTheme="minorEastAsia"/>
                <w:b/>
              </w:rPr>
              <w:t>т</w:t>
            </w:r>
            <w:proofErr w:type="gramEnd"/>
            <w:r w:rsidRPr="00131055">
              <w:rPr>
                <w:rFonts w:eastAsiaTheme="minorEastAsia"/>
                <w:b/>
              </w:rPr>
              <w:t xml:space="preserve">очки </w:t>
            </w:r>
          </w:p>
          <w:p w:rsidR="00131055" w:rsidRPr="00131055" w:rsidRDefault="00131055" w:rsidP="00131055">
            <w:pPr>
              <w:rPr>
                <w:rFonts w:eastAsiaTheme="minorEastAsia"/>
                <w:b/>
              </w:rPr>
            </w:pPr>
            <w:r w:rsidRPr="00131055">
              <w:rPr>
                <w:rFonts w:eastAsiaTheme="minorEastAsia"/>
                <w:b/>
              </w:rPr>
              <w:t>по мод</w:t>
            </w:r>
            <w:proofErr w:type="gramStart"/>
            <w:r w:rsidRPr="00131055">
              <w:rPr>
                <w:rFonts w:eastAsiaTheme="minorEastAsia"/>
                <w:b/>
              </w:rPr>
              <w:t>.-</w:t>
            </w:r>
            <w:proofErr w:type="gramEnd"/>
            <w:r w:rsidRPr="00131055">
              <w:rPr>
                <w:rFonts w:eastAsiaTheme="minorEastAsia"/>
                <w:b/>
              </w:rPr>
              <w:t>рейтинг.</w:t>
            </w:r>
          </w:p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055" w:rsidRPr="00131055" w:rsidRDefault="00131055" w:rsidP="00131055">
            <w:pPr>
              <w:jc w:val="center"/>
              <w:rPr>
                <w:b/>
              </w:rPr>
            </w:pPr>
            <w:r w:rsidRPr="00131055">
              <w:rPr>
                <w:rFonts w:eastAsiaTheme="minorEastAsia"/>
                <w:b/>
              </w:rPr>
              <w:t>Экзамен</w:t>
            </w:r>
          </w:p>
        </w:tc>
      </w:tr>
      <w:tr w:rsidR="00131055" w:rsidRPr="00131055" w:rsidTr="005F5527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2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4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5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7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8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9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10</w:t>
            </w:r>
          </w:p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055" w:rsidRPr="00131055" w:rsidRDefault="00131055" w:rsidP="00131055">
            <w:pPr>
              <w:jc w:val="center"/>
              <w:rPr>
                <w:b/>
                <w:sz w:val="20"/>
                <w:szCs w:val="20"/>
              </w:rPr>
            </w:pPr>
            <w:r w:rsidRPr="00131055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</w:tr>
      <w:tr w:rsidR="00131055" w:rsidRPr="00131055" w:rsidTr="00131055">
        <w:trPr>
          <w:trHeight w:hRule="exact" w:val="285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 w:rsidRPr="00131055">
              <w:t>1</w:t>
            </w:r>
          </w:p>
          <w:p w:rsidR="00131055" w:rsidRPr="00131055" w:rsidRDefault="00131055" w:rsidP="00131055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D614E" w:rsidRDefault="00131055" w:rsidP="005F5527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группы риска. Факторы риска. Роль социальной политики государства в работе с лицами группы риска.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  <w:p w:rsidR="00131055" w:rsidRPr="00131055" w:rsidRDefault="00131055" w:rsidP="00131055"/>
        </w:tc>
      </w:tr>
      <w:tr w:rsidR="00131055" w:rsidRPr="00131055" w:rsidTr="00131055">
        <w:trPr>
          <w:trHeight w:hRule="exact" w:val="314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 w:rsidRPr="00131055">
              <w:lastRenderedPageBreak/>
              <w:t>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D614E" w:rsidRDefault="00131055" w:rsidP="005F5527">
            <w:pPr>
              <w:rPr>
                <w:rFonts w:eastAsia="Calibri"/>
              </w:rPr>
            </w:pPr>
            <w:r w:rsidRPr="00131055">
              <w:rPr>
                <w:rFonts w:eastAsia="Calibri"/>
              </w:rPr>
              <w:t>Понятие девиантного поведения. Причины и виды  девиантного поведения. Девиация как проблема права.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</w:tr>
      <w:tr w:rsidR="00131055" w:rsidRPr="00131055" w:rsidTr="00131055">
        <w:trPr>
          <w:trHeight w:hRule="exact" w:val="253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 w:rsidRPr="00131055"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D614E" w:rsidRDefault="00131055" w:rsidP="005F55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Нормативно-правовые основы социальной работы с лицами с </w:t>
            </w:r>
            <w:proofErr w:type="spellStart"/>
            <w:r>
              <w:rPr>
                <w:rFonts w:eastAsia="Calibri"/>
              </w:rPr>
              <w:t>девиантным</w:t>
            </w:r>
            <w:proofErr w:type="spellEnd"/>
            <w:r>
              <w:rPr>
                <w:rFonts w:eastAsia="Calibri"/>
              </w:rPr>
              <w:t xml:space="preserve"> поведением.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</w:tr>
      <w:tr w:rsidR="00131055" w:rsidRPr="00131055" w:rsidTr="005F5527">
        <w:trPr>
          <w:trHeight w:hRule="exact" w:val="211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 w:rsidRPr="00131055"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D45424" w:rsidRDefault="00131055" w:rsidP="005F5527">
            <w:pPr>
              <w:rPr>
                <w:rFonts w:eastAsia="Calibri"/>
              </w:rPr>
            </w:pPr>
            <w:r w:rsidRPr="00D45424">
              <w:t xml:space="preserve">Технологии социальной работы с безнадзорными и беспризорными детьми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  <w:p w:rsidR="00131055" w:rsidRPr="00131055" w:rsidRDefault="00131055" w:rsidP="0013105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  <w:p w:rsidR="00131055" w:rsidRPr="00131055" w:rsidRDefault="00131055" w:rsidP="00131055"/>
        </w:tc>
      </w:tr>
      <w:tr w:rsidR="00131055" w:rsidRPr="00131055" w:rsidTr="0097018E">
        <w:trPr>
          <w:trHeight w:hRule="exact" w:val="213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 w:rsidRPr="00131055"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D45424" w:rsidRDefault="00131055" w:rsidP="005F5527">
            <w:pPr>
              <w:rPr>
                <w:rFonts w:eastAsia="Calibri"/>
              </w:rPr>
            </w:pPr>
            <w:r w:rsidRPr="00D45424">
              <w:t xml:space="preserve">Технологии социальной работы с детьми, пережившими семейное насилие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</w:tr>
      <w:tr w:rsidR="00131055" w:rsidRPr="00131055" w:rsidTr="0097018E">
        <w:trPr>
          <w:trHeight w:hRule="exact" w:val="127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 w:rsidRPr="00131055"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D45424" w:rsidRDefault="00131055" w:rsidP="005F5527">
            <w:pPr>
              <w:rPr>
                <w:rFonts w:eastAsia="Calibri"/>
              </w:rPr>
            </w:pPr>
            <w:r w:rsidRPr="00D45424">
              <w:t xml:space="preserve">Социальная работа с детьми-сиротами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  <w:p w:rsidR="00131055" w:rsidRPr="00131055" w:rsidRDefault="00131055" w:rsidP="00131055"/>
        </w:tc>
      </w:tr>
      <w:tr w:rsidR="00131055" w:rsidRPr="00131055" w:rsidTr="00131055">
        <w:trPr>
          <w:trHeight w:hRule="exact" w:val="158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 w:rsidRPr="00131055"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rPr>
                <w:rFonts w:eastAsia="Calibri"/>
                <w:bCs/>
              </w:rPr>
            </w:pPr>
            <w:r w:rsidRPr="00D45424">
              <w:rPr>
                <w:bCs/>
              </w:rPr>
              <w:t>Технологии социальной работы с безработными гражданами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</w:tr>
      <w:tr w:rsidR="00131055" w:rsidRPr="00131055" w:rsidTr="00131055">
        <w:trPr>
          <w:trHeight w:hRule="exact" w:val="199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 w:rsidRPr="00131055">
              <w:lastRenderedPageBreak/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4B7EA0" w:rsidRDefault="00131055" w:rsidP="005F5527">
            <w:pPr>
              <w:rPr>
                <w:rFonts w:eastAsia="Calibri"/>
              </w:rPr>
            </w:pPr>
            <w:r w:rsidRPr="004B7EA0">
              <w:rPr>
                <w:bCs/>
              </w:rPr>
              <w:t>Особенности патроната к лицам из групп риска и членам их семей.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  <w:p w:rsidR="00131055" w:rsidRPr="00131055" w:rsidRDefault="00131055" w:rsidP="00131055"/>
        </w:tc>
      </w:tr>
      <w:tr w:rsidR="00131055" w:rsidRPr="00131055" w:rsidTr="005F5527">
        <w:trPr>
          <w:trHeight w:hRule="exact" w:val="15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>
              <w:t>9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4B7EA0" w:rsidRDefault="00131055" w:rsidP="005F5527">
            <w:pPr>
              <w:rPr>
                <w:rFonts w:eastAsia="Calibri"/>
              </w:rPr>
            </w:pPr>
            <w:r w:rsidRPr="004B7EA0">
              <w:rPr>
                <w:bCs/>
              </w:rPr>
              <w:t>Учреждения социального обслуживания лиц из групп риска.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</w:tr>
      <w:tr w:rsidR="00131055" w:rsidRPr="00131055" w:rsidTr="00131055">
        <w:trPr>
          <w:trHeight w:hRule="exact" w:val="241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r>
              <w:t>10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4B7EA0" w:rsidRDefault="00131055" w:rsidP="005F5527">
            <w:pPr>
              <w:rPr>
                <w:rFonts w:eastAsia="Calibri"/>
              </w:rPr>
            </w:pPr>
            <w:r w:rsidRPr="004B7EA0">
              <w:rPr>
                <w:bCs/>
              </w:rPr>
              <w:t>Негосударственные учреждения, оказывающие социальную помощь лицам из групп риска.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97018E" w:rsidP="00131055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</w:tr>
      <w:tr w:rsidR="00131055" w:rsidRPr="00131055" w:rsidTr="005F5527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1055" w:rsidRPr="00131055" w:rsidRDefault="00131055" w:rsidP="00131055">
            <w:r w:rsidRPr="00131055">
              <w:rPr>
                <w:rFonts w:eastAsiaTheme="minorEastAsia"/>
                <w:b/>
              </w:rPr>
              <w:t>Общая трудоемкость</w:t>
            </w:r>
            <w:r w:rsidRPr="00131055">
              <w:rPr>
                <w:rFonts w:eastAsiaTheme="minor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>
            <w:proofErr w:type="gramStart"/>
            <w:r w:rsidRPr="00131055">
              <w:rPr>
                <w:rFonts w:eastAsiaTheme="minorEastAsia"/>
              </w:rPr>
              <w:t>Часы)</w:t>
            </w:r>
            <w:proofErr w:type="gramEnd"/>
          </w:p>
          <w:p w:rsidR="00131055" w:rsidRPr="00131055" w:rsidRDefault="00131055" w:rsidP="00131055">
            <w:pPr>
              <w:rPr>
                <w:rFonts w:eastAsiaTheme="minorEastAsia"/>
              </w:rPr>
            </w:pPr>
          </w:p>
          <w:p w:rsidR="00131055" w:rsidRPr="00131055" w:rsidRDefault="00131055" w:rsidP="00131055">
            <w:pPr>
              <w:rPr>
                <w:rFonts w:eastAsiaTheme="minorEastAsia"/>
              </w:rPr>
            </w:pPr>
          </w:p>
          <w:p w:rsidR="00131055" w:rsidRPr="00131055" w:rsidRDefault="00131055" w:rsidP="00131055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>
            <w:r>
              <w:t>5</w:t>
            </w:r>
            <w:bookmarkStart w:id="0" w:name="_GoBack"/>
            <w:bookmarkEnd w:id="0"/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>
            <w:r>
              <w:t>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>
            <w:r>
              <w:t>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>
            <w:r>
              <w:t>24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</w:tr>
      <w:tr w:rsidR="00131055" w:rsidRPr="00131055" w:rsidTr="005F5527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055" w:rsidRPr="00131055" w:rsidRDefault="00131055" w:rsidP="00131055">
            <w:r w:rsidRPr="00131055">
              <w:rPr>
                <w:rFonts w:eastAsiaTheme="minorEastAsia"/>
              </w:rPr>
              <w:t xml:space="preserve">Часы </w:t>
            </w:r>
            <w:proofErr w:type="spellStart"/>
            <w:r w:rsidRPr="00131055">
              <w:rPr>
                <w:rFonts w:eastAsiaTheme="minorEastAsia"/>
              </w:rPr>
              <w:t>вм</w:t>
            </w:r>
            <w:proofErr w:type="spellEnd"/>
            <w:r w:rsidRPr="00131055">
              <w:rPr>
                <w:rFonts w:eastAsiaTheme="minorEastAsia"/>
              </w:rPr>
              <w:t xml:space="preserve">. с </w:t>
            </w:r>
            <w:proofErr w:type="spellStart"/>
            <w:proofErr w:type="gramStart"/>
            <w:r w:rsidRPr="00131055">
              <w:rPr>
                <w:rFonts w:eastAsiaTheme="minorEastAsia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055" w:rsidRPr="00131055" w:rsidRDefault="00131055" w:rsidP="00131055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055" w:rsidRPr="00131055" w:rsidRDefault="00131055" w:rsidP="00131055"/>
        </w:tc>
      </w:tr>
      <w:tr w:rsidR="00131055" w:rsidRPr="00131055" w:rsidTr="005F5527">
        <w:trPr>
          <w:cantSplit/>
          <w:trHeight w:hRule="exact" w:val="533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055" w:rsidRPr="00131055" w:rsidRDefault="00131055" w:rsidP="0013105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055" w:rsidRPr="00131055" w:rsidRDefault="00131055" w:rsidP="00131055">
            <w:proofErr w:type="spellStart"/>
            <w:r w:rsidRPr="00131055">
              <w:rPr>
                <w:rFonts w:eastAsiaTheme="minorEastAsia"/>
              </w:rPr>
              <w:t>з.е</w:t>
            </w:r>
            <w:proofErr w:type="spellEnd"/>
            <w:r w:rsidRPr="00131055">
              <w:rPr>
                <w:rFonts w:eastAsiaTheme="minorEastAsi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55" w:rsidRPr="00131055" w:rsidRDefault="00131055" w:rsidP="00131055">
            <w:pPr>
              <w:jc w:val="center"/>
            </w:pPr>
          </w:p>
        </w:tc>
      </w:tr>
    </w:tbl>
    <w:p w:rsidR="00602A44" w:rsidRPr="006C1CF4" w:rsidRDefault="00602A44" w:rsidP="00602A44">
      <w:pPr>
        <w:spacing w:before="20"/>
        <w:rPr>
          <w:sz w:val="28"/>
          <w:szCs w:val="28"/>
        </w:rPr>
      </w:pPr>
    </w:p>
    <w:p w:rsidR="00602A44" w:rsidRPr="006C1CF4" w:rsidRDefault="00602A44" w:rsidP="00602A44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602A44" w:rsidRPr="006C1CF4" w:rsidRDefault="00602A44" w:rsidP="00602A44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602A44" w:rsidRPr="006C1CF4" w:rsidRDefault="00602A44" w:rsidP="00602A44">
      <w:pPr>
        <w:tabs>
          <w:tab w:val="left" w:pos="6996"/>
        </w:tabs>
      </w:pPr>
      <w:r w:rsidRPr="006C1CF4">
        <w:tab/>
      </w:r>
    </w:p>
    <w:p w:rsidR="00602A44" w:rsidRDefault="00602A44"/>
    <w:sectPr w:rsidR="00602A44" w:rsidSect="003E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6F68"/>
    <w:rsid w:val="00131055"/>
    <w:rsid w:val="00196F68"/>
    <w:rsid w:val="0029567A"/>
    <w:rsid w:val="003E5E20"/>
    <w:rsid w:val="004B749D"/>
    <w:rsid w:val="00602A44"/>
    <w:rsid w:val="0097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44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602A4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02A44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60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2A44"/>
    <w:rPr>
      <w:b/>
      <w:bCs/>
    </w:rPr>
  </w:style>
  <w:style w:type="paragraph" w:customStyle="1" w:styleId="a5">
    <w:name w:val="список с точками"/>
    <w:basedOn w:val="a"/>
    <w:rsid w:val="00602A44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a6">
    <w:name w:val="Абзац"/>
    <w:basedOn w:val="a"/>
    <w:rsid w:val="00602A44"/>
    <w:pPr>
      <w:spacing w:line="312" w:lineRule="auto"/>
      <w:ind w:firstLine="567"/>
      <w:jc w:val="both"/>
    </w:pPr>
    <w:rPr>
      <w:spacing w:val="-4"/>
      <w:szCs w:val="20"/>
    </w:rPr>
  </w:style>
  <w:style w:type="table" w:styleId="a7">
    <w:name w:val="Table Grid"/>
    <w:basedOn w:val="a1"/>
    <w:rsid w:val="0060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2A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602A44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602A44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02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A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B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44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602A4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02A44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602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2A44"/>
    <w:rPr>
      <w:b/>
      <w:bCs/>
    </w:rPr>
  </w:style>
  <w:style w:type="paragraph" w:customStyle="1" w:styleId="a5">
    <w:name w:val="список с точками"/>
    <w:basedOn w:val="a"/>
    <w:rsid w:val="00602A44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a6">
    <w:name w:val="Абзац"/>
    <w:basedOn w:val="a"/>
    <w:rsid w:val="00602A44"/>
    <w:pPr>
      <w:spacing w:line="312" w:lineRule="auto"/>
      <w:ind w:firstLine="567"/>
      <w:jc w:val="both"/>
    </w:pPr>
    <w:rPr>
      <w:spacing w:val="-4"/>
      <w:szCs w:val="20"/>
    </w:rPr>
  </w:style>
  <w:style w:type="table" w:styleId="a7">
    <w:name w:val="Table Grid"/>
    <w:basedOn w:val="a1"/>
    <w:rsid w:val="0060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2A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602A44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602A44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02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4</cp:revision>
  <dcterms:created xsi:type="dcterms:W3CDTF">2014-10-21T11:55:00Z</dcterms:created>
  <dcterms:modified xsi:type="dcterms:W3CDTF">2014-10-22T12:46:00Z</dcterms:modified>
</cp:coreProperties>
</file>