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EB" w:rsidRDefault="001E14EB" w:rsidP="001E14EB"/>
    <w:p w:rsidR="001E14EB" w:rsidRPr="00750D1D" w:rsidRDefault="001E14EB" w:rsidP="001E14EB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1E14EB" w:rsidRPr="00750D1D" w:rsidTr="00231DD3">
        <w:trPr>
          <w:trHeight w:val="1037"/>
          <w:jc w:val="center"/>
        </w:trPr>
        <w:tc>
          <w:tcPr>
            <w:tcW w:w="2096" w:type="dxa"/>
          </w:tcPr>
          <w:p w:rsidR="001E14EB" w:rsidRPr="00750D1D" w:rsidRDefault="001E14EB" w:rsidP="00231DD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0D1D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1E14EB" w:rsidRPr="00750D1D" w:rsidRDefault="001E14EB" w:rsidP="00231DD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D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РОССИЙСКИЙ ГОСУДАРСТВЕННЫЙ СОЦИАЛЬНЫЙ УНИВЕРСИТЕТ</w:t>
            </w:r>
            <w:r w:rsidRPr="00750D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E14EB" w:rsidRPr="00750D1D" w:rsidRDefault="00897B0E" w:rsidP="00231DD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Филиал в г. Сочи</w:t>
            </w:r>
          </w:p>
          <w:p w:rsidR="001E14EB" w:rsidRPr="00750D1D" w:rsidRDefault="001E14EB" w:rsidP="00231DD3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</w:pPr>
            <w:r w:rsidRPr="00BB04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Кафедра социальной работы, рекламы и социального права.</w:t>
            </w:r>
          </w:p>
        </w:tc>
      </w:tr>
    </w:tbl>
    <w:p w:rsidR="001E14EB" w:rsidRPr="00750D1D" w:rsidRDefault="001E14EB" w:rsidP="001E14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4EB" w:rsidRPr="00750D1D" w:rsidRDefault="001E14EB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1E14EB" w:rsidRPr="00750D1D" w:rsidTr="00231DD3">
        <w:trPr>
          <w:trHeight w:val="1257"/>
        </w:trPr>
        <w:tc>
          <w:tcPr>
            <w:tcW w:w="5210" w:type="dxa"/>
          </w:tcPr>
          <w:p w:rsidR="00897B0E" w:rsidRPr="00897B0E" w:rsidRDefault="00897B0E" w:rsidP="00897B0E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0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97B0E" w:rsidRPr="00897B0E" w:rsidRDefault="00897B0E" w:rsidP="00897B0E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_________ </w:t>
            </w:r>
            <w:r w:rsidRPr="00897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Стародуб О.Л. </w:t>
            </w:r>
          </w:p>
          <w:p w:rsidR="00897B0E" w:rsidRPr="00897B0E" w:rsidRDefault="00897B0E" w:rsidP="00897B0E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0E">
              <w:rPr>
                <w:rFonts w:ascii="Times New Roman" w:hAnsi="Times New Roman" w:cs="Times New Roman"/>
                <w:sz w:val="28"/>
                <w:szCs w:val="28"/>
              </w:rPr>
              <w:t>Протокол № 15 от 10 «октября» 2014г.</w:t>
            </w:r>
          </w:p>
          <w:p w:rsidR="001E14EB" w:rsidRPr="00897B0E" w:rsidRDefault="001E14EB" w:rsidP="00897B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4EB" w:rsidRPr="00750D1D" w:rsidRDefault="001E14EB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EB" w:rsidRPr="00750D1D" w:rsidRDefault="001E14EB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14EB" w:rsidRPr="00750D1D" w:rsidRDefault="001E14EB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Кочьян Л.М</w:t>
      </w:r>
    </w:p>
    <w:p w:rsidR="001E14EB" w:rsidRPr="00750D1D" w:rsidRDefault="001E14EB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14EB" w:rsidRDefault="000409D3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УЧЕБНОЙ ДИСЦИПЛИНЫ</w:t>
      </w:r>
    </w:p>
    <w:p w:rsidR="000409D3" w:rsidRPr="00750D1D" w:rsidRDefault="000409D3" w:rsidP="001E1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EB" w:rsidRPr="00750D1D" w:rsidRDefault="00784AB4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84AB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Организация социальной работы в Российской Федерации</w:t>
      </w:r>
    </w:p>
    <w:p w:rsidR="001E14EB" w:rsidRPr="00750D1D" w:rsidRDefault="001E14EB" w:rsidP="001E14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 </w:t>
      </w:r>
    </w:p>
    <w:p w:rsidR="001E14EB" w:rsidRPr="00750D1D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750D1D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</w:p>
    <w:p w:rsidR="001E14EB" w:rsidRPr="00750D1D" w:rsidRDefault="00784AB4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040400.5</w:t>
      </w:r>
      <w:r w:rsidR="001E14EB"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14EB"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14EB"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работа» </w:t>
      </w:r>
    </w:p>
    <w:p w:rsidR="001E14EB" w:rsidRPr="00750D1D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750D1D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1E14EB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1E14EB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(степень) </w:t>
      </w:r>
    </w:p>
    <w:p w:rsidR="001E14EB" w:rsidRPr="001E14EB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по социальной работе </w:t>
      </w:r>
    </w:p>
    <w:p w:rsidR="001E14EB" w:rsidRPr="001E14EB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1E14EB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1E14EB" w:rsidRDefault="001E14EB" w:rsidP="001E14EB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1E14EB" w:rsidRDefault="001E14EB" w:rsidP="001E14EB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</w:p>
    <w:p w:rsidR="001E14EB" w:rsidRPr="001E14EB" w:rsidRDefault="001E14EB" w:rsidP="001E14EB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1E14EB" w:rsidRPr="001E14EB" w:rsidRDefault="001E14EB" w:rsidP="001E14E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4EB" w:rsidRPr="001E14EB" w:rsidRDefault="001E14EB" w:rsidP="001E14E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EB" w:rsidRPr="001E14EB" w:rsidRDefault="001E14EB" w:rsidP="00AC47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EB" w:rsidRPr="001E14EB" w:rsidRDefault="001E14EB" w:rsidP="001E14E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Сочи-2014</w:t>
      </w:r>
    </w:p>
    <w:p w:rsidR="001E14EB" w:rsidRPr="001E14EB" w:rsidRDefault="001E14EB" w:rsidP="001E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4EB">
        <w:rPr>
          <w:rFonts w:ascii="Calibri" w:eastAsia="Calibri" w:hAnsi="Calibri" w:cs="Times New Roman"/>
          <w:b/>
          <w:sz w:val="36"/>
          <w:szCs w:val="36"/>
          <w:lang w:eastAsia="ru-RU"/>
        </w:rPr>
        <w:br w:type="page"/>
      </w:r>
      <w:r w:rsidRPr="001E14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Автор-составитель: </w:t>
      </w:r>
      <w:r w:rsidRPr="001E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Кочьян Лали Мурмановна,  </w:t>
      </w:r>
      <w:r w:rsidRPr="001E14E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 социальной работы, преподаватель кафедры социальной работы, рекламы и социального права филиала РГСУ в г. Сочи</w:t>
      </w:r>
    </w:p>
    <w:p w:rsidR="001E14EB" w:rsidRPr="001E14EB" w:rsidRDefault="001E14EB" w:rsidP="001E14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EB" w:rsidRPr="001E14EB" w:rsidRDefault="001E14EB" w:rsidP="001E14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EB" w:rsidRPr="001E14EB" w:rsidRDefault="001E14EB" w:rsidP="001E14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EB" w:rsidRPr="001E14EB" w:rsidRDefault="001E14EB" w:rsidP="001E14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EB" w:rsidRDefault="001E14EB" w:rsidP="001E14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1A6FD4" w:rsidRPr="001E14EB" w:rsidRDefault="001A6FD4" w:rsidP="001E14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FD4" w:rsidRPr="007A7FE5" w:rsidRDefault="001A6FD4" w:rsidP="001A6FD4">
      <w:pPr>
        <w:pStyle w:val="a8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1A6FD4" w:rsidRPr="005B75B7" w:rsidRDefault="001A6FD4" w:rsidP="001A6FD4">
      <w:pPr>
        <w:pStyle w:val="a8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1A6FD4" w:rsidRDefault="001A6FD4" w:rsidP="001A6FD4">
      <w:pPr>
        <w:pStyle w:val="a8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1A6FD4" w:rsidRDefault="001A6FD4" w:rsidP="001A6FD4">
      <w:pPr>
        <w:pStyle w:val="a8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1A6FD4" w:rsidRDefault="001A6FD4" w:rsidP="001A6FD4">
      <w:pPr>
        <w:pStyle w:val="a8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1A6FD4" w:rsidRPr="001A6FD4" w:rsidRDefault="001A6FD4" w:rsidP="001A6FD4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FD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A6FD4">
        <w:rPr>
          <w:rFonts w:ascii="Times New Roman" w:hAnsi="Times New Roman" w:cs="Times New Roman"/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1A6FD4" w:rsidRPr="001A6FD4" w:rsidRDefault="001A6FD4" w:rsidP="001A6FD4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От «29» августа 2014 г. (протокол № 1)</w:t>
      </w:r>
    </w:p>
    <w:p w:rsidR="001A6FD4" w:rsidRPr="001A6FD4" w:rsidRDefault="001A6FD4" w:rsidP="001A6FD4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A6FD4" w:rsidRPr="001A6FD4" w:rsidRDefault="001A6FD4" w:rsidP="001A6FD4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A6F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6FD4">
        <w:rPr>
          <w:rFonts w:ascii="Times New Roman" w:hAnsi="Times New Roman" w:cs="Times New Roman"/>
          <w:sz w:val="28"/>
          <w:szCs w:val="28"/>
        </w:rPr>
        <w:t>иректора по УВР</w:t>
      </w:r>
      <w:r w:rsidRPr="001A6FD4">
        <w:rPr>
          <w:rFonts w:ascii="Times New Roman" w:hAnsi="Times New Roman" w:cs="Times New Roman"/>
          <w:sz w:val="28"/>
          <w:szCs w:val="28"/>
        </w:rPr>
        <w:tab/>
      </w:r>
      <w:r w:rsidRPr="001A6FD4">
        <w:rPr>
          <w:rFonts w:ascii="Times New Roman" w:hAnsi="Times New Roman" w:cs="Times New Roman"/>
          <w:sz w:val="28"/>
          <w:szCs w:val="28"/>
        </w:rPr>
        <w:tab/>
        <w:t xml:space="preserve">      _______________         </w:t>
      </w:r>
      <w:proofErr w:type="spellStart"/>
      <w:r w:rsidRPr="001A6FD4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1A6FD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1A6FD4" w:rsidRDefault="001A6FD4" w:rsidP="001A6FD4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897B0E" w:rsidRDefault="00897B0E" w:rsidP="00897B0E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Default="001E14EB" w:rsidP="001E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EB" w:rsidRPr="00750D1D" w:rsidRDefault="001E14EB" w:rsidP="001E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Цели освоения дисциплины </w:t>
      </w:r>
    </w:p>
    <w:p w:rsidR="001E14EB" w:rsidRPr="00750D1D" w:rsidRDefault="001E14EB" w:rsidP="001E14EB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дисциплины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социальной работы в Российской Федерации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студентам целостное представление об организационно-правовых основах, структуре и формах государственной политики и социальной работы с различными группами населения, динамике и перспективах развития социальных служб. </w:t>
      </w:r>
    </w:p>
    <w:p w:rsidR="001E14EB" w:rsidRPr="00750D1D" w:rsidRDefault="001E14EB" w:rsidP="001E14EB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курса является формирование теоретического представления о сущности и задачах социальной защиты населения, об основных направлениях, функциях, структуре социальных служб, призванных обеспечивать социальную защиту и поддержку различным социальным группам общества.</w:t>
      </w:r>
    </w:p>
    <w:p w:rsidR="001E14EB" w:rsidRPr="00750D1D" w:rsidRDefault="001E14EB" w:rsidP="001E14E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E14EB" w:rsidRPr="00750D1D" w:rsidRDefault="001E14EB" w:rsidP="001E14EB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ООП </w:t>
      </w:r>
    </w:p>
    <w:p w:rsidR="006C7CEB" w:rsidRPr="006C7CEB" w:rsidRDefault="001E14EB" w:rsidP="006C7CEB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6C7CEB" w:rsidRPr="006C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курса имеет междисциплинарный характер, согласно плану СПО и стандарту СПО, что обеспечивается тесными </w:t>
      </w:r>
      <w:proofErr w:type="spellStart"/>
      <w:r w:rsidR="006C7CEB" w:rsidRPr="006C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6C7CEB" w:rsidRPr="006C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</w:t>
      </w:r>
      <w:proofErr w:type="spellStart"/>
      <w:r w:rsidR="006C7CEB" w:rsidRPr="006C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общепрофессиональными</w:t>
      </w:r>
      <w:proofErr w:type="spellEnd"/>
      <w:r w:rsidR="006C7CEB" w:rsidRPr="006C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дисциплинами, которые яв</w:t>
      </w:r>
      <w:r w:rsidR="006C7CEB" w:rsidRPr="006C7C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базовыми компонентами государственного образовательного стандарта по направлению подготовки «Социальная работа». </w:t>
      </w:r>
    </w:p>
    <w:p w:rsidR="001E14EB" w:rsidRDefault="001E14EB" w:rsidP="001E14EB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преемственность полученных теоретических знаний в контексте таких изученных дисциплин, как  </w:t>
      </w:r>
      <w:r w:rsidR="003C4446" w:rsidRPr="003C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и методика социальной работы»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«Этика социальной работы»,</w:t>
      </w:r>
      <w:r w:rsidR="003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46" w:rsidRPr="003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социальной работы с лицами пожилого возрасти и инвалидами»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других, чем и объясняется достаточно большой спектр проблем, находящихся в сфере внимания данной учебной дисциплины.</w:t>
      </w:r>
    </w:p>
    <w:p w:rsidR="001E14EB" w:rsidRPr="00750D1D" w:rsidRDefault="001E14EB" w:rsidP="001E14EB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EB" w:rsidRPr="00750D1D" w:rsidRDefault="001E14EB" w:rsidP="001E14EB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750D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1E14EB" w:rsidRDefault="001E14EB" w:rsidP="001E14EB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5"/>
        <w:tblW w:w="0" w:type="auto"/>
        <w:tblLook w:val="04A0"/>
      </w:tblPr>
      <w:tblGrid>
        <w:gridCol w:w="8028"/>
        <w:gridCol w:w="1543"/>
      </w:tblGrid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ind w:right="92"/>
              <w:rPr>
                <w:sz w:val="28"/>
                <w:szCs w:val="28"/>
              </w:rPr>
            </w:pPr>
            <w:r w:rsidRPr="001E14EB">
              <w:rPr>
                <w:sz w:val="28"/>
              </w:rPr>
              <w:t xml:space="preserve">Понимать </w:t>
            </w:r>
            <w:r w:rsidRPr="001E14EB">
              <w:rPr>
                <w:spacing w:val="10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сущность </w:t>
            </w:r>
            <w:r w:rsidRPr="001E14EB">
              <w:rPr>
                <w:spacing w:val="9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и </w:t>
            </w:r>
            <w:r w:rsidRPr="001E14EB">
              <w:rPr>
                <w:spacing w:val="9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социальную </w:t>
            </w:r>
            <w:r w:rsidRPr="001E14EB">
              <w:rPr>
                <w:spacing w:val="9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значимость</w:t>
            </w:r>
            <w:r w:rsidRPr="001E14EB">
              <w:rPr>
                <w:sz w:val="28"/>
              </w:rPr>
              <w:t xml:space="preserve"> </w:t>
            </w:r>
            <w:r w:rsidRPr="001E14EB">
              <w:rPr>
                <w:spacing w:val="10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своей</w:t>
            </w:r>
            <w:r w:rsidRPr="001E14EB">
              <w:rPr>
                <w:sz w:val="28"/>
              </w:rPr>
              <w:t xml:space="preserve"> </w:t>
            </w:r>
            <w:r w:rsidRPr="001E14EB">
              <w:rPr>
                <w:spacing w:val="9"/>
                <w:sz w:val="28"/>
              </w:rPr>
              <w:t xml:space="preserve"> </w:t>
            </w:r>
            <w:r w:rsidRPr="001E14EB">
              <w:rPr>
                <w:sz w:val="28"/>
              </w:rPr>
              <w:t>будущей</w:t>
            </w:r>
            <w:r w:rsidRPr="001E14EB">
              <w:rPr>
                <w:spacing w:val="29"/>
                <w:w w:val="99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профессии,</w:t>
            </w:r>
            <w:r w:rsidRPr="001E14EB">
              <w:rPr>
                <w:spacing w:val="-12"/>
                <w:sz w:val="28"/>
              </w:rPr>
              <w:t xml:space="preserve"> </w:t>
            </w:r>
            <w:r w:rsidRPr="001E14EB">
              <w:rPr>
                <w:sz w:val="28"/>
              </w:rPr>
              <w:t>проявлять</w:t>
            </w:r>
            <w:r w:rsidRPr="001E14EB">
              <w:rPr>
                <w:spacing w:val="-12"/>
                <w:sz w:val="28"/>
              </w:rPr>
              <w:t xml:space="preserve"> </w:t>
            </w:r>
            <w:r w:rsidRPr="001E14EB">
              <w:rPr>
                <w:sz w:val="28"/>
              </w:rPr>
              <w:t>к</w:t>
            </w:r>
            <w:r w:rsidRPr="001E14EB">
              <w:rPr>
                <w:spacing w:val="-11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ней</w:t>
            </w:r>
            <w:r w:rsidRPr="001E14EB">
              <w:rPr>
                <w:spacing w:val="-10"/>
                <w:sz w:val="28"/>
              </w:rPr>
              <w:t xml:space="preserve"> </w:t>
            </w:r>
            <w:r w:rsidRPr="001E14EB">
              <w:rPr>
                <w:sz w:val="28"/>
              </w:rPr>
              <w:t>устойчивый</w:t>
            </w:r>
            <w:r w:rsidRPr="001E14EB">
              <w:rPr>
                <w:spacing w:val="-11"/>
                <w:sz w:val="28"/>
              </w:rPr>
              <w:t xml:space="preserve"> </w:t>
            </w:r>
            <w:r w:rsidRPr="001E14EB">
              <w:rPr>
                <w:sz w:val="28"/>
              </w:rPr>
              <w:t>интерес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ОК</w:t>
            </w:r>
            <w:r w:rsidRPr="001E14EB">
              <w:rPr>
                <w:spacing w:val="-7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1</w:t>
            </w:r>
          </w:p>
        </w:tc>
      </w:tr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</w:rPr>
              <w:t xml:space="preserve">Организовывать </w:t>
            </w:r>
            <w:r w:rsidRPr="001E14EB">
              <w:rPr>
                <w:spacing w:val="21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собственную </w:t>
            </w:r>
            <w:r w:rsidRPr="001E14EB">
              <w:rPr>
                <w:spacing w:val="21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деятельность, </w:t>
            </w:r>
            <w:r w:rsidRPr="001E14EB">
              <w:rPr>
                <w:spacing w:val="21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исходя </w:t>
            </w:r>
            <w:r w:rsidRPr="001E14EB">
              <w:rPr>
                <w:spacing w:val="21"/>
                <w:sz w:val="28"/>
              </w:rPr>
              <w:t xml:space="preserve"> </w:t>
            </w:r>
            <w:r w:rsidRPr="001E14EB">
              <w:rPr>
                <w:sz w:val="28"/>
              </w:rPr>
              <w:t xml:space="preserve">из </w:t>
            </w:r>
            <w:r w:rsidRPr="001E14EB">
              <w:rPr>
                <w:spacing w:val="21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цели</w:t>
            </w:r>
            <w:r w:rsidRPr="001E14EB">
              <w:rPr>
                <w:sz w:val="28"/>
              </w:rPr>
              <w:t xml:space="preserve"> </w:t>
            </w:r>
            <w:r w:rsidRPr="001E14EB">
              <w:rPr>
                <w:spacing w:val="21"/>
                <w:sz w:val="28"/>
              </w:rPr>
              <w:t xml:space="preserve"> </w:t>
            </w:r>
            <w:r w:rsidRPr="001E14EB">
              <w:rPr>
                <w:sz w:val="28"/>
              </w:rPr>
              <w:t>и</w:t>
            </w:r>
            <w:r w:rsidRPr="001E14EB">
              <w:rPr>
                <w:spacing w:val="21"/>
                <w:w w:val="99"/>
                <w:sz w:val="28"/>
              </w:rPr>
              <w:t xml:space="preserve"> </w:t>
            </w:r>
            <w:r w:rsidRPr="001E14EB">
              <w:rPr>
                <w:sz w:val="28"/>
              </w:rPr>
              <w:t>способов</w:t>
            </w:r>
            <w:r w:rsidRPr="001E14EB">
              <w:rPr>
                <w:spacing w:val="-16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ее</w:t>
            </w:r>
            <w:r w:rsidRPr="001E14EB">
              <w:rPr>
                <w:spacing w:val="-17"/>
                <w:sz w:val="28"/>
              </w:rPr>
              <w:t xml:space="preserve"> </w:t>
            </w:r>
            <w:r w:rsidRPr="001E14EB">
              <w:rPr>
                <w:sz w:val="28"/>
              </w:rPr>
              <w:t>достижения,</w:t>
            </w:r>
            <w:r w:rsidRPr="001E14EB">
              <w:rPr>
                <w:spacing w:val="-17"/>
                <w:sz w:val="28"/>
              </w:rPr>
              <w:t xml:space="preserve"> </w:t>
            </w:r>
            <w:r w:rsidRPr="001E14EB">
              <w:rPr>
                <w:sz w:val="28"/>
              </w:rPr>
              <w:t>определенных</w:t>
            </w:r>
            <w:r w:rsidRPr="001E14EB">
              <w:rPr>
                <w:spacing w:val="-15"/>
                <w:sz w:val="28"/>
              </w:rPr>
              <w:t xml:space="preserve"> </w:t>
            </w:r>
            <w:r w:rsidRPr="001E14EB">
              <w:rPr>
                <w:sz w:val="28"/>
              </w:rPr>
              <w:t>руководителем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ОК</w:t>
            </w:r>
            <w:r w:rsidRPr="001E14EB">
              <w:rPr>
                <w:spacing w:val="-7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2</w:t>
            </w:r>
          </w:p>
        </w:tc>
      </w:tr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ind w:right="93"/>
              <w:jc w:val="both"/>
              <w:rPr>
                <w:sz w:val="28"/>
                <w:szCs w:val="28"/>
              </w:rPr>
            </w:pPr>
            <w:r w:rsidRPr="001E14EB">
              <w:rPr>
                <w:sz w:val="28"/>
              </w:rPr>
              <w:t>Анализировать</w:t>
            </w:r>
            <w:r w:rsidRPr="001E14EB">
              <w:rPr>
                <w:spacing w:val="63"/>
                <w:sz w:val="28"/>
              </w:rPr>
              <w:t xml:space="preserve"> </w:t>
            </w:r>
            <w:r w:rsidRPr="001E14EB">
              <w:rPr>
                <w:sz w:val="28"/>
              </w:rPr>
              <w:t>рабочую</w:t>
            </w:r>
            <w:r w:rsidRPr="001E14EB">
              <w:rPr>
                <w:spacing w:val="63"/>
                <w:sz w:val="28"/>
              </w:rPr>
              <w:t xml:space="preserve"> </w:t>
            </w:r>
            <w:r w:rsidRPr="001E14EB">
              <w:rPr>
                <w:sz w:val="28"/>
              </w:rPr>
              <w:t>ситуацию,</w:t>
            </w:r>
            <w:r w:rsidRPr="001E14EB">
              <w:rPr>
                <w:spacing w:val="62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осуществлять</w:t>
            </w:r>
            <w:r w:rsidRPr="001E14EB">
              <w:rPr>
                <w:spacing w:val="64"/>
                <w:sz w:val="28"/>
              </w:rPr>
              <w:t xml:space="preserve"> </w:t>
            </w:r>
            <w:r w:rsidRPr="001E14EB">
              <w:rPr>
                <w:sz w:val="28"/>
              </w:rPr>
              <w:t>текущий</w:t>
            </w:r>
            <w:r w:rsidRPr="001E14EB">
              <w:rPr>
                <w:spacing w:val="63"/>
                <w:sz w:val="28"/>
              </w:rPr>
              <w:t xml:space="preserve"> </w:t>
            </w:r>
            <w:r w:rsidRPr="001E14EB">
              <w:rPr>
                <w:sz w:val="28"/>
              </w:rPr>
              <w:t>и</w:t>
            </w:r>
            <w:r w:rsidRPr="001E14EB">
              <w:rPr>
                <w:spacing w:val="25"/>
                <w:w w:val="99"/>
                <w:sz w:val="28"/>
              </w:rPr>
              <w:t xml:space="preserve"> </w:t>
            </w:r>
            <w:r w:rsidRPr="001E14EB">
              <w:rPr>
                <w:sz w:val="28"/>
              </w:rPr>
              <w:t>итоговый</w:t>
            </w:r>
            <w:r w:rsidRPr="001E14EB">
              <w:rPr>
                <w:spacing w:val="13"/>
                <w:sz w:val="28"/>
              </w:rPr>
              <w:t xml:space="preserve"> </w:t>
            </w:r>
            <w:r w:rsidRPr="001E14EB">
              <w:rPr>
                <w:sz w:val="28"/>
              </w:rPr>
              <w:t>контроль,</w:t>
            </w:r>
            <w:r w:rsidRPr="001E14EB">
              <w:rPr>
                <w:spacing w:val="13"/>
                <w:sz w:val="28"/>
              </w:rPr>
              <w:t xml:space="preserve"> </w:t>
            </w:r>
            <w:r w:rsidRPr="001E14EB">
              <w:rPr>
                <w:sz w:val="28"/>
              </w:rPr>
              <w:t>оценку</w:t>
            </w:r>
            <w:r w:rsidRPr="001E14EB">
              <w:rPr>
                <w:spacing w:val="15"/>
                <w:sz w:val="28"/>
              </w:rPr>
              <w:t xml:space="preserve"> </w:t>
            </w:r>
            <w:r w:rsidRPr="001E14EB">
              <w:rPr>
                <w:sz w:val="28"/>
              </w:rPr>
              <w:t>и</w:t>
            </w:r>
            <w:r w:rsidRPr="001E14EB">
              <w:rPr>
                <w:spacing w:val="13"/>
                <w:sz w:val="28"/>
              </w:rPr>
              <w:t xml:space="preserve"> </w:t>
            </w:r>
            <w:r w:rsidRPr="001E14EB">
              <w:rPr>
                <w:sz w:val="28"/>
              </w:rPr>
              <w:t>коррекцию</w:t>
            </w:r>
            <w:r w:rsidRPr="001E14EB">
              <w:rPr>
                <w:spacing w:val="14"/>
                <w:sz w:val="28"/>
              </w:rPr>
              <w:t xml:space="preserve"> </w:t>
            </w:r>
            <w:r w:rsidRPr="001E14EB">
              <w:rPr>
                <w:sz w:val="28"/>
              </w:rPr>
              <w:t>собственной</w:t>
            </w:r>
            <w:r w:rsidRPr="001E14EB">
              <w:rPr>
                <w:w w:val="99"/>
                <w:sz w:val="28"/>
              </w:rPr>
              <w:t xml:space="preserve"> </w:t>
            </w:r>
            <w:r w:rsidRPr="001E14EB">
              <w:rPr>
                <w:sz w:val="28"/>
              </w:rPr>
              <w:t>деятельности,</w:t>
            </w:r>
            <w:r w:rsidRPr="001E14EB">
              <w:rPr>
                <w:spacing w:val="-14"/>
                <w:sz w:val="28"/>
              </w:rPr>
              <w:t xml:space="preserve"> </w:t>
            </w:r>
            <w:r w:rsidRPr="001E14EB">
              <w:rPr>
                <w:sz w:val="28"/>
              </w:rPr>
              <w:t>нести</w:t>
            </w:r>
            <w:r w:rsidRPr="001E14EB">
              <w:rPr>
                <w:spacing w:val="-11"/>
                <w:sz w:val="28"/>
              </w:rPr>
              <w:t xml:space="preserve"> </w:t>
            </w:r>
            <w:r w:rsidRPr="001E14EB">
              <w:rPr>
                <w:sz w:val="28"/>
              </w:rPr>
              <w:t>ответственность</w:t>
            </w:r>
            <w:r w:rsidRPr="001E14EB">
              <w:rPr>
                <w:spacing w:val="-12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за</w:t>
            </w:r>
            <w:r w:rsidRPr="001E14EB">
              <w:rPr>
                <w:spacing w:val="-12"/>
                <w:sz w:val="28"/>
              </w:rPr>
              <w:t xml:space="preserve"> </w:t>
            </w:r>
            <w:r w:rsidRPr="001E14EB">
              <w:rPr>
                <w:sz w:val="28"/>
              </w:rPr>
              <w:t>результаты</w:t>
            </w:r>
            <w:r w:rsidRPr="001E14EB">
              <w:rPr>
                <w:spacing w:val="-13"/>
                <w:sz w:val="28"/>
              </w:rPr>
              <w:t xml:space="preserve"> </w:t>
            </w:r>
            <w:r w:rsidRPr="001E14EB">
              <w:rPr>
                <w:spacing w:val="-1"/>
                <w:sz w:val="28"/>
              </w:rPr>
              <w:t>своей</w:t>
            </w:r>
            <w:r w:rsidRPr="001E14EB">
              <w:rPr>
                <w:spacing w:val="-12"/>
                <w:sz w:val="28"/>
              </w:rPr>
              <w:t xml:space="preserve"> </w:t>
            </w:r>
            <w:r w:rsidRPr="001E14EB">
              <w:rPr>
                <w:sz w:val="28"/>
              </w:rPr>
              <w:t>работы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ОК</w:t>
            </w:r>
            <w:r w:rsidRPr="001E14EB">
              <w:rPr>
                <w:spacing w:val="-7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3</w:t>
            </w:r>
          </w:p>
        </w:tc>
      </w:tr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  <w:szCs w:val="28"/>
              </w:rPr>
            </w:pPr>
            <w:r w:rsidRPr="001E14EB">
              <w:rPr>
                <w:sz w:val="28"/>
              </w:rPr>
              <w:t>Работать</w:t>
            </w:r>
            <w:r w:rsidRPr="001E14EB">
              <w:rPr>
                <w:sz w:val="28"/>
              </w:rPr>
              <w:tab/>
              <w:t>в</w:t>
            </w:r>
            <w:r w:rsidRPr="001E14EB">
              <w:rPr>
                <w:sz w:val="28"/>
              </w:rPr>
              <w:tab/>
              <w:t>команде,</w:t>
            </w:r>
            <w:r w:rsidRPr="001E14EB">
              <w:rPr>
                <w:sz w:val="28"/>
              </w:rPr>
              <w:tab/>
              <w:t>эффективно</w:t>
            </w:r>
            <w:r w:rsidRPr="001E14EB">
              <w:rPr>
                <w:sz w:val="28"/>
              </w:rPr>
              <w:tab/>
              <w:t>общаться</w:t>
            </w:r>
            <w:r w:rsidRPr="001E14EB">
              <w:rPr>
                <w:sz w:val="28"/>
              </w:rPr>
              <w:tab/>
              <w:t>с коллегами,</w:t>
            </w:r>
            <w:r w:rsidRPr="001E14EB">
              <w:rPr>
                <w:spacing w:val="22"/>
                <w:w w:val="99"/>
                <w:sz w:val="28"/>
              </w:rPr>
              <w:t xml:space="preserve"> </w:t>
            </w:r>
            <w:r w:rsidRPr="001E14EB">
              <w:rPr>
                <w:sz w:val="28"/>
              </w:rPr>
              <w:t>руководством,</w:t>
            </w:r>
            <w:r w:rsidRPr="001E14EB">
              <w:rPr>
                <w:spacing w:val="-31"/>
                <w:sz w:val="28"/>
              </w:rPr>
              <w:t xml:space="preserve"> </w:t>
            </w:r>
            <w:r w:rsidRPr="001E14EB">
              <w:rPr>
                <w:sz w:val="28"/>
              </w:rPr>
              <w:t>клиентами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z w:val="28"/>
                <w:szCs w:val="28"/>
              </w:rPr>
            </w:pPr>
            <w:r w:rsidRPr="001E14EB">
              <w:rPr>
                <w:spacing w:val="-1"/>
                <w:sz w:val="28"/>
              </w:rPr>
              <w:t>ОК</w:t>
            </w:r>
            <w:r w:rsidRPr="001E14EB">
              <w:rPr>
                <w:spacing w:val="-7"/>
                <w:sz w:val="28"/>
              </w:rPr>
              <w:t xml:space="preserve"> </w:t>
            </w:r>
            <w:r w:rsidRPr="001E14EB">
              <w:rPr>
                <w:sz w:val="28"/>
              </w:rPr>
              <w:t>6</w:t>
            </w:r>
          </w:p>
        </w:tc>
      </w:tr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1E14EB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ОК 7</w:t>
            </w:r>
          </w:p>
        </w:tc>
      </w:tr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1E14EB">
              <w:rPr>
                <w:sz w:val="28"/>
              </w:rPr>
              <w:lastRenderedPageBreak/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ОК 9</w:t>
            </w:r>
          </w:p>
        </w:tc>
      </w:tr>
      <w:tr w:rsidR="006E53D8" w:rsidRPr="001E14EB" w:rsidTr="006E53D8">
        <w:tc>
          <w:tcPr>
            <w:tcW w:w="8028" w:type="dxa"/>
          </w:tcPr>
          <w:p w:rsidR="006E53D8" w:rsidRPr="001E14EB" w:rsidRDefault="006E53D8" w:rsidP="00D05F2A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1E14EB">
              <w:rPr>
                <w:sz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6E53D8" w:rsidRPr="001E14EB" w:rsidRDefault="006E53D8" w:rsidP="00D05F2A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ОК 11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ind w:left="102" w:right="93" w:hanging="1"/>
              <w:rPr>
                <w:sz w:val="28"/>
                <w:szCs w:val="28"/>
              </w:rPr>
            </w:pPr>
            <w:r w:rsidRPr="001E14EB">
              <w:rPr>
                <w:spacing w:val="-1"/>
                <w:sz w:val="28"/>
                <w:szCs w:val="28"/>
              </w:rPr>
              <w:t>Оказывать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социально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–</w:t>
            </w:r>
            <w:r w:rsidRPr="001E14EB">
              <w:rPr>
                <w:spacing w:val="2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бытовые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услуги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pacing w:val="-1"/>
                <w:sz w:val="28"/>
                <w:szCs w:val="28"/>
              </w:rPr>
              <w:t>лицам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pacing w:val="-1"/>
                <w:sz w:val="28"/>
                <w:szCs w:val="28"/>
              </w:rPr>
              <w:t>пожилого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возраста</w:t>
            </w:r>
            <w:r w:rsidRPr="001E14EB">
              <w:rPr>
                <w:spacing w:val="21"/>
                <w:w w:val="9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и</w:t>
            </w:r>
            <w:r w:rsidRPr="001E14EB">
              <w:rPr>
                <w:spacing w:val="-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инвалидам</w:t>
            </w:r>
            <w:r w:rsidRPr="001E14EB">
              <w:rPr>
                <w:spacing w:val="-6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на</w:t>
            </w:r>
            <w:r w:rsidRPr="001E14EB">
              <w:rPr>
                <w:spacing w:val="-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дому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ПК</w:t>
            </w:r>
            <w:r w:rsidRPr="001E14EB">
              <w:rPr>
                <w:spacing w:val="-9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1.1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ind w:left="101" w:right="93"/>
              <w:jc w:val="both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Содействовать</w:t>
            </w:r>
            <w:r w:rsidRPr="001E14EB">
              <w:rPr>
                <w:spacing w:val="68"/>
                <w:sz w:val="28"/>
                <w:szCs w:val="28"/>
              </w:rPr>
              <w:t xml:space="preserve"> </w:t>
            </w:r>
            <w:r w:rsidRPr="001E14EB">
              <w:rPr>
                <w:spacing w:val="-1"/>
                <w:sz w:val="28"/>
                <w:szCs w:val="28"/>
              </w:rPr>
              <w:t>лицам</w:t>
            </w:r>
            <w:r w:rsidRPr="001E14EB">
              <w:rPr>
                <w:spacing w:val="68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пожилого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возраста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и</w:t>
            </w:r>
            <w:r w:rsidRPr="001E14EB">
              <w:rPr>
                <w:spacing w:val="68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инвалидам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в</w:t>
            </w:r>
            <w:r w:rsidRPr="001E14EB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получении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социально –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медицинских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 xml:space="preserve">услуг, </w:t>
            </w:r>
            <w:r w:rsidRPr="001E14EB">
              <w:rPr>
                <w:spacing w:val="-1"/>
                <w:sz w:val="28"/>
                <w:szCs w:val="28"/>
              </w:rPr>
              <w:t>оказывать</w:t>
            </w:r>
            <w:r w:rsidRPr="001E14EB">
              <w:rPr>
                <w:spacing w:val="1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первую</w:t>
            </w:r>
            <w:r w:rsidRPr="001E14EB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медицинскую</w:t>
            </w:r>
            <w:r w:rsidRPr="001E14EB">
              <w:rPr>
                <w:spacing w:val="-26"/>
                <w:sz w:val="28"/>
                <w:szCs w:val="28"/>
              </w:rPr>
              <w:t xml:space="preserve"> </w:t>
            </w:r>
            <w:r w:rsidRPr="001E14EB">
              <w:rPr>
                <w:spacing w:val="-1"/>
                <w:sz w:val="28"/>
                <w:szCs w:val="28"/>
              </w:rPr>
              <w:t>помощь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ПК</w:t>
            </w:r>
            <w:r w:rsidRPr="001E14EB">
              <w:rPr>
                <w:spacing w:val="-9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1.2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ind w:left="101" w:right="93"/>
              <w:jc w:val="both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Содействовать</w:t>
            </w:r>
            <w:r w:rsidRPr="001E14EB">
              <w:rPr>
                <w:spacing w:val="68"/>
                <w:sz w:val="28"/>
                <w:szCs w:val="28"/>
              </w:rPr>
              <w:t xml:space="preserve"> </w:t>
            </w:r>
            <w:r w:rsidRPr="001E14EB">
              <w:rPr>
                <w:spacing w:val="-1"/>
                <w:sz w:val="28"/>
                <w:szCs w:val="28"/>
              </w:rPr>
              <w:t>лицам</w:t>
            </w:r>
            <w:r w:rsidRPr="001E14EB">
              <w:rPr>
                <w:spacing w:val="68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пожилого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возраста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и</w:t>
            </w:r>
            <w:r w:rsidRPr="001E14EB">
              <w:rPr>
                <w:spacing w:val="68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инвалидам</w:t>
            </w:r>
            <w:r w:rsidRPr="001E14EB">
              <w:rPr>
                <w:spacing w:val="6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в</w:t>
            </w:r>
            <w:r w:rsidRPr="001E14EB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получении</w:t>
            </w:r>
            <w:r w:rsidRPr="001E14EB">
              <w:rPr>
                <w:spacing w:val="43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социально</w:t>
            </w:r>
            <w:r w:rsidRPr="001E14EB">
              <w:rPr>
                <w:spacing w:val="43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–</w:t>
            </w:r>
            <w:r w:rsidRPr="001E14EB">
              <w:rPr>
                <w:spacing w:val="42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психологических</w:t>
            </w:r>
            <w:r w:rsidRPr="001E14EB">
              <w:rPr>
                <w:spacing w:val="46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услуг,</w:t>
            </w:r>
            <w:r w:rsidRPr="001E14EB">
              <w:rPr>
                <w:spacing w:val="43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оказывать</w:t>
            </w:r>
            <w:r w:rsidRPr="001E14EB">
              <w:rPr>
                <w:w w:val="99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первичную</w:t>
            </w:r>
            <w:r w:rsidRPr="001E14EB">
              <w:rPr>
                <w:spacing w:val="-24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психологическую</w:t>
            </w:r>
            <w:r w:rsidRPr="001E14EB">
              <w:rPr>
                <w:spacing w:val="-25"/>
                <w:sz w:val="28"/>
                <w:szCs w:val="28"/>
              </w:rPr>
              <w:t xml:space="preserve"> </w:t>
            </w:r>
            <w:r w:rsidRPr="001E14EB">
              <w:rPr>
                <w:sz w:val="28"/>
                <w:szCs w:val="28"/>
              </w:rPr>
              <w:t>поддержку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ПК</w:t>
            </w:r>
            <w:r w:rsidRPr="001E14EB">
              <w:rPr>
                <w:spacing w:val="-9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1.3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Проводить профилактику возникновения новых ТЖС у лиц пожилого возраста и инвалидов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1E14EB">
              <w:rPr>
                <w:spacing w:val="-1"/>
                <w:sz w:val="28"/>
                <w:lang w:val="en-US"/>
              </w:rPr>
              <w:t>ПК</w:t>
            </w:r>
            <w:r w:rsidRPr="001E14EB">
              <w:rPr>
                <w:spacing w:val="-9"/>
                <w:sz w:val="28"/>
                <w:lang w:val="en-US"/>
              </w:rPr>
              <w:t xml:space="preserve"> </w:t>
            </w:r>
            <w:r w:rsidRPr="001E14EB">
              <w:rPr>
                <w:sz w:val="28"/>
                <w:lang w:val="en-US"/>
              </w:rPr>
              <w:t>1.5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Диагностировать ТЖС семьи и детей с определением видов необходимой помощи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2.1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Координировать работу по преобразованию ТЖС в семье и у</w:t>
            </w:r>
          </w:p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детей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2.2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Осуществлять патронат семей и детей, находящихся в ТЖС (сопровождение, опекунство, попечительство, патронаж)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2.3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2.5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3.1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Координировать работу по преобразованию ТЖС у лиц из групп риска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3.2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3.3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3.4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proofErr w:type="gramStart"/>
            <w:r w:rsidRPr="001E14EB">
              <w:rPr>
                <w:sz w:val="28"/>
                <w:szCs w:val="28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3.5</w:t>
            </w:r>
          </w:p>
        </w:tc>
      </w:tr>
      <w:tr w:rsidR="001E14EB" w:rsidRPr="001E14EB" w:rsidTr="00231DD3">
        <w:tblPrEx>
          <w:tblLook w:val="01E0"/>
        </w:tblPrEx>
        <w:trPr>
          <w:trHeight w:val="662"/>
        </w:trPr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4.1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4.2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4.3</w:t>
            </w:r>
          </w:p>
        </w:tc>
      </w:tr>
      <w:tr w:rsidR="001E14EB" w:rsidRPr="001E14EB" w:rsidTr="00231DD3">
        <w:tblPrEx>
          <w:tblLook w:val="01E0"/>
        </w:tblPrEx>
        <w:tc>
          <w:tcPr>
            <w:tcW w:w="8028" w:type="dxa"/>
          </w:tcPr>
          <w:p w:rsidR="001E14EB" w:rsidRPr="001E14EB" w:rsidRDefault="001E14EB" w:rsidP="001E14EB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1E14EB">
              <w:rPr>
                <w:sz w:val="28"/>
                <w:szCs w:val="28"/>
              </w:rPr>
              <w:t>Осуществлять взаимодействие со специалистами и учреждениями иных систем (межведомственное взаимодействие)</w:t>
            </w:r>
          </w:p>
        </w:tc>
        <w:tc>
          <w:tcPr>
            <w:tcW w:w="1543" w:type="dxa"/>
          </w:tcPr>
          <w:p w:rsidR="001E14EB" w:rsidRPr="001E14EB" w:rsidRDefault="001E14EB" w:rsidP="001E14EB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1E14EB">
              <w:rPr>
                <w:spacing w:val="-1"/>
                <w:sz w:val="28"/>
              </w:rPr>
              <w:t>ПК 4.4</w:t>
            </w:r>
          </w:p>
        </w:tc>
      </w:tr>
    </w:tbl>
    <w:p w:rsidR="005C5902" w:rsidRDefault="005C5902">
      <w:bookmarkStart w:id="0" w:name="_GoBack"/>
      <w:bookmarkEnd w:id="0"/>
    </w:p>
    <w:p w:rsidR="005376A3" w:rsidRPr="005376A3" w:rsidRDefault="005376A3" w:rsidP="005376A3">
      <w:pPr>
        <w:widowControl w:val="0"/>
        <w:spacing w:after="0" w:line="240" w:lineRule="auto"/>
        <w:ind w:left="274" w:right="126"/>
        <w:jc w:val="both"/>
        <w:outlineLvl w:val="1"/>
        <w:rPr>
          <w:rFonts w:ascii="Times New Roman" w:eastAsia="Times New Roman" w:hAnsi="Times New Roman" w:cs="Times New Roman"/>
          <w:b/>
          <w:bCs/>
          <w:spacing w:val="9"/>
        </w:rPr>
      </w:pPr>
      <w:r w:rsidRPr="005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демонстрировать </w:t>
      </w:r>
      <w:r w:rsidRPr="00537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результаты образования:</w:t>
      </w:r>
    </w:p>
    <w:p w:rsidR="005376A3" w:rsidRPr="005376A3" w:rsidRDefault="005376A3" w:rsidP="005376A3">
      <w:pPr>
        <w:widowControl w:val="0"/>
        <w:spacing w:after="0" w:line="240" w:lineRule="auto"/>
        <w:ind w:left="274" w:right="1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81" w:type="dxa"/>
        <w:tblInd w:w="-138" w:type="dxa"/>
        <w:tblLayout w:type="fixed"/>
        <w:tblLook w:val="01E0"/>
      </w:tblPr>
      <w:tblGrid>
        <w:gridCol w:w="2694"/>
        <w:gridCol w:w="7087"/>
      </w:tblGrid>
      <w:tr w:rsidR="005376A3" w:rsidRPr="005376A3" w:rsidTr="005376A3">
        <w:trPr>
          <w:trHeight w:hRule="exact" w:val="448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6A3" w:rsidRPr="005376A3" w:rsidRDefault="005376A3" w:rsidP="005376A3">
            <w:pPr>
              <w:spacing w:before="19"/>
              <w:ind w:right="1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ЗНАТЬ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6A3" w:rsidRPr="005376A3" w:rsidRDefault="005376A3" w:rsidP="005376A3">
            <w:pPr>
              <w:spacing w:before="19" w:line="259" w:lineRule="auto"/>
              <w:ind w:left="109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структуру органов социальной работы в Российской Федерации и конкретном регионе;</w:t>
            </w:r>
          </w:p>
          <w:p w:rsidR="005376A3" w:rsidRPr="005376A3" w:rsidRDefault="005376A3" w:rsidP="005376A3">
            <w:pPr>
              <w:spacing w:before="19" w:line="259" w:lineRule="auto"/>
              <w:ind w:left="109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межведомственного взаи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модействия в социальной работе; </w:t>
            </w: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социальной работы в различных сферах жизнедеятельности человека;</w:t>
            </w:r>
          </w:p>
          <w:p w:rsidR="005376A3" w:rsidRPr="005376A3" w:rsidRDefault="005376A3" w:rsidP="005376A3">
            <w:pPr>
              <w:spacing w:before="19" w:line="259" w:lineRule="auto"/>
              <w:ind w:left="109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социальной политики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Федерации, ее цели и задачи; </w:t>
            </w: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направления и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ипы социальной работы в России; </w:t>
            </w: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систему организации 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работы в Российской Федерации; </w:t>
            </w: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систему учреждений социальной сферы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особенности их взаимодействия; </w:t>
            </w: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деятельности органов социальной защиты региона</w:t>
            </w:r>
          </w:p>
        </w:tc>
      </w:tr>
      <w:tr w:rsidR="005376A3" w:rsidRPr="005376A3" w:rsidTr="005376A3">
        <w:trPr>
          <w:trHeight w:hRule="exact" w:val="263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6A3" w:rsidRPr="005376A3" w:rsidRDefault="005376A3" w:rsidP="005376A3">
            <w:pPr>
              <w:spacing w:before="9"/>
              <w:ind w:right="1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УМЕТЬ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6A3" w:rsidRPr="005376A3" w:rsidRDefault="005376A3" w:rsidP="005376A3">
            <w:pPr>
              <w:spacing w:before="14" w:line="259" w:lineRule="auto"/>
              <w:ind w:left="104" w:right="11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охарактеризовать специфику деятельности (цель, задачи, направления и т.д.) учреждений социальной сферы;</w:t>
            </w:r>
          </w:p>
          <w:p w:rsidR="005376A3" w:rsidRPr="005376A3" w:rsidRDefault="005376A3" w:rsidP="005376A3">
            <w:pPr>
              <w:spacing w:before="14" w:line="259" w:lineRule="auto"/>
              <w:ind w:left="104" w:right="11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обосновать необходимость взаимодействия учреждений социальной сферы с учреждениями и организациями иных систем;</w:t>
            </w:r>
          </w:p>
          <w:p w:rsidR="005376A3" w:rsidRPr="005376A3" w:rsidRDefault="005376A3" w:rsidP="005376A3">
            <w:pPr>
              <w:spacing w:before="14" w:line="259" w:lineRule="auto"/>
              <w:ind w:left="104" w:right="11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76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возможность использования зарубежного опыта социальной работы в своей деятельности;</w:t>
            </w:r>
          </w:p>
        </w:tc>
      </w:tr>
    </w:tbl>
    <w:p w:rsidR="005376A3" w:rsidRPr="005376A3" w:rsidRDefault="005376A3" w:rsidP="005376A3">
      <w:pPr>
        <w:widowControl w:val="0"/>
        <w:spacing w:before="1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376A3" w:rsidRPr="005376A3" w:rsidRDefault="005376A3" w:rsidP="005376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76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 Объём дисциплины и виды учебной работы</w:t>
      </w:r>
    </w:p>
    <w:p w:rsidR="005376A3" w:rsidRPr="005376A3" w:rsidRDefault="005376A3" w:rsidP="005376A3">
      <w:pPr>
        <w:spacing w:before="20"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A3" w:rsidRPr="005376A3" w:rsidRDefault="005376A3" w:rsidP="005376A3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по учебному  плану</w:t>
      </w:r>
    </w:p>
    <w:p w:rsidR="005376A3" w:rsidRPr="005376A3" w:rsidRDefault="005376A3" w:rsidP="005376A3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 форма обучения)</w:t>
      </w:r>
    </w:p>
    <w:p w:rsidR="005376A3" w:rsidRPr="005376A3" w:rsidRDefault="005376A3" w:rsidP="005376A3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A3" w:rsidRPr="005376A3" w:rsidRDefault="005376A3" w:rsidP="005376A3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________56</w:t>
      </w:r>
      <w:r w:rsidRPr="005376A3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</w:t>
      </w:r>
    </w:p>
    <w:p w:rsidR="00DF538F" w:rsidRDefault="005376A3" w:rsidP="005376A3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________36</w:t>
      </w:r>
      <w:r w:rsidRPr="005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часов, </w:t>
      </w:r>
    </w:p>
    <w:p w:rsidR="005376A3" w:rsidRPr="005376A3" w:rsidRDefault="006A77D9" w:rsidP="005376A3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_____</w:t>
      </w:r>
      <w:r w:rsidR="00DF53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76A3" w:rsidRPr="005376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часов</w:t>
      </w:r>
    </w:p>
    <w:p w:rsidR="005376A3" w:rsidRPr="005376A3" w:rsidRDefault="005376A3" w:rsidP="005376A3">
      <w:pPr>
        <w:widowControl w:val="0"/>
        <w:spacing w:before="3"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455"/>
        <w:gridCol w:w="265"/>
        <w:gridCol w:w="190"/>
        <w:gridCol w:w="455"/>
        <w:gridCol w:w="63"/>
        <w:gridCol w:w="392"/>
        <w:gridCol w:w="317"/>
        <w:gridCol w:w="138"/>
        <w:gridCol w:w="455"/>
        <w:gridCol w:w="237"/>
        <w:gridCol w:w="218"/>
        <w:gridCol w:w="455"/>
        <w:gridCol w:w="36"/>
        <w:gridCol w:w="419"/>
        <w:gridCol w:w="289"/>
        <w:gridCol w:w="166"/>
        <w:gridCol w:w="219"/>
        <w:gridCol w:w="236"/>
        <w:gridCol w:w="304"/>
        <w:gridCol w:w="151"/>
        <w:gridCol w:w="389"/>
        <w:gridCol w:w="66"/>
        <w:gridCol w:w="455"/>
        <w:gridCol w:w="110"/>
        <w:gridCol w:w="720"/>
        <w:gridCol w:w="1152"/>
        <w:gridCol w:w="284"/>
        <w:gridCol w:w="455"/>
      </w:tblGrid>
      <w:tr w:rsidR="00031DBC" w:rsidRPr="00031DBC" w:rsidTr="00231DD3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BC" w:rsidRPr="00031DBC" w:rsidRDefault="00031DBC" w:rsidP="00031DB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031DBC" w:rsidRPr="00031DBC" w:rsidTr="00231DD3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11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DBC" w:rsidRPr="00031DBC" w:rsidTr="0065479F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031DBC" w:rsidRPr="00031DBC" w:rsidRDefault="00031DBC" w:rsidP="00031D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031DBC" w:rsidRPr="00031DBC" w:rsidTr="0065479F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DBC" w:rsidRPr="00031DBC" w:rsidRDefault="00031DBC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DBC" w:rsidRPr="00031DBC" w:rsidRDefault="00031DBC" w:rsidP="000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DB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EE4B1D" w:rsidRPr="00031DBC" w:rsidTr="0065479F">
        <w:trPr>
          <w:trHeight w:hRule="exact" w:val="93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808C1" w:rsidRDefault="00EE4B1D" w:rsidP="0003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8C1">
              <w:rPr>
                <w:rFonts w:ascii="Times New Roman" w:hAnsi="Times New Roman"/>
                <w:sz w:val="20"/>
                <w:szCs w:val="20"/>
              </w:rPr>
              <w:t>Современная социальная работа в России.</w:t>
            </w:r>
          </w:p>
          <w:p w:rsidR="00EE4B1D" w:rsidRPr="006808C1" w:rsidRDefault="00EE4B1D" w:rsidP="00231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06A26">
            <w:pPr>
              <w:pStyle w:val="TableParagraph"/>
              <w:ind w:left="191" w:right="1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A77D9" w:rsidP="00E0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06A26">
            <w:pPr>
              <w:pStyle w:val="TableParagraph"/>
              <w:ind w:left="193" w:right="1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06A2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06A26">
            <w:pPr>
              <w:pStyle w:val="TableParagraph"/>
              <w:ind w:left="386" w:right="3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trHeight w:hRule="exact" w:val="121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808C1" w:rsidRDefault="00EE4B1D" w:rsidP="00031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8C1">
              <w:rPr>
                <w:rFonts w:ascii="Times New Roman" w:hAnsi="Times New Roman"/>
                <w:sz w:val="20"/>
                <w:szCs w:val="20"/>
              </w:rPr>
              <w:t>Социальная политика современной России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5479F" w:rsidP="00E06A26">
            <w:pPr>
              <w:pStyle w:val="TableParagraph"/>
              <w:ind w:left="186" w:right="18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A77D9" w:rsidP="00E06A26">
            <w:pPr>
              <w:jc w:val="center"/>
            </w:pPr>
            <w:r>
              <w:t>2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5479F" w:rsidP="00E06A26">
            <w:pPr>
              <w:pStyle w:val="TableParagraph"/>
              <w:ind w:left="183" w:right="1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5479F" w:rsidP="00E06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5479F" w:rsidRDefault="0065479F" w:rsidP="00E06A2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trHeight w:hRule="exact" w:val="147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808C1" w:rsidRDefault="00EE4B1D" w:rsidP="00031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8C1">
              <w:rPr>
                <w:rFonts w:ascii="Times New Roman" w:hAnsi="Times New Roman"/>
                <w:sz w:val="20"/>
                <w:szCs w:val="20"/>
              </w:rPr>
              <w:t>Особенности российской государственной системы социальной защиты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5479F" w:rsidP="00E06A26">
            <w:pPr>
              <w:pStyle w:val="TableParagraph"/>
              <w:ind w:left="181" w:right="1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A77D9" w:rsidP="00E0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5479F" w:rsidP="00E06A26">
            <w:pPr>
              <w:pStyle w:val="TableParagraph"/>
              <w:ind w:left="184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FD4BEF" w:rsidRDefault="0065479F" w:rsidP="00E06A26">
            <w:pPr>
              <w:pStyle w:val="TableParagraph"/>
              <w:ind w:left="142" w:right="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5479F" w:rsidRDefault="0065479F" w:rsidP="00E06A26">
            <w:pPr>
              <w:pStyle w:val="TableParagraph"/>
              <w:ind w:left="369" w:right="3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0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trHeight w:hRule="exact" w:val="111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808C1" w:rsidRDefault="00EE4B1D" w:rsidP="00EE4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8C1">
              <w:rPr>
                <w:rFonts w:ascii="Times New Roman" w:hAnsi="Times New Roman"/>
                <w:sz w:val="20"/>
                <w:szCs w:val="20"/>
              </w:rPr>
              <w:t>Система социального обслуживания населения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C71BFD" w:rsidRDefault="0065479F" w:rsidP="00EE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C71BFD" w:rsidRDefault="0065479F" w:rsidP="00EE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C71BFD" w:rsidRDefault="0065479F" w:rsidP="00EE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C71BFD" w:rsidRDefault="0065479F" w:rsidP="00EE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C71BFD" w:rsidRDefault="0065479F" w:rsidP="00EE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E51B8E" w:rsidRDefault="00EE4B1D" w:rsidP="00EE4B1D"/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E51B8E" w:rsidRDefault="00EE4B1D" w:rsidP="00EE4B1D"/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E51B8E" w:rsidRDefault="00EE4B1D" w:rsidP="00EE4B1D"/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trHeight w:hRule="exact" w:val="171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808C1" w:rsidRDefault="00EE4B1D" w:rsidP="00EE4B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8C1">
              <w:rPr>
                <w:rFonts w:ascii="Times New Roman" w:hAnsi="Times New Roman"/>
                <w:sz w:val="20"/>
                <w:szCs w:val="20"/>
              </w:rPr>
              <w:t>Территориальные учреждения социальной защиты и социального обеспечения населения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A77D9" w:rsidP="00EE4B1D">
            <w:pPr>
              <w:jc w:val="center"/>
            </w:pPr>
            <w:r>
              <w:t>2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65479F">
            <w:pPr>
              <w:pStyle w:val="TableParagraph"/>
              <w:ind w:left="181" w:right="18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128"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335" w:right="2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EE4B1D" w:rsidP="00EE4B1D"/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542846" w:rsidRDefault="00EE4B1D" w:rsidP="00EE4B1D"/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EE4B1D" w:rsidP="00EE4B1D"/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trHeight w:hRule="exact" w:val="15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AC47A1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формы социального обслуживания населения.</w:t>
            </w:r>
          </w:p>
          <w:p w:rsidR="00EE4B1D" w:rsidRPr="006808C1" w:rsidRDefault="00EE4B1D" w:rsidP="00EE4B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A77D9" w:rsidP="00EE4B1D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343" w:right="3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208" w:right="1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A77D9" w:rsidP="00EE4B1D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jc w:val="center"/>
            </w:pPr>
            <w: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EE4B1D" w:rsidP="00EE4B1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542846" w:rsidRDefault="00EE4B1D" w:rsidP="00EE4B1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EE4B1D" w:rsidP="00EE4B1D"/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6808C1" w:rsidRDefault="00EE4B1D" w:rsidP="00EE4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8C1">
              <w:rPr>
                <w:rFonts w:ascii="Times New Roman" w:hAnsi="Times New Roman"/>
                <w:sz w:val="20"/>
                <w:szCs w:val="20"/>
              </w:rPr>
              <w:t>Негосударственные службы и организации в социальной работе.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185" w:right="1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jc w:val="center"/>
            </w:pPr>
            <w:r>
              <w:t>4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181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147" w:right="1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pStyle w:val="TableParagraph"/>
              <w:ind w:left="372" w:right="3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EE4B1D" w:rsidP="00EE4B1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542846" w:rsidRDefault="00EE4B1D" w:rsidP="00EE4B1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542846" w:rsidRDefault="00EE4B1D" w:rsidP="00EE4B1D"/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65479F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4B1D" w:rsidRPr="00AC47A1" w:rsidRDefault="00EE4B1D" w:rsidP="00EE4B1D">
            <w:pPr>
              <w:rPr>
                <w:rFonts w:ascii="Times New Roman" w:hAnsi="Times New Roman" w:cs="Times New Roman"/>
              </w:rPr>
            </w:pPr>
            <w:r w:rsidRPr="00AC47A1">
              <w:rPr>
                <w:rFonts w:ascii="Times New Roman" w:eastAsiaTheme="minorEastAsia" w:hAnsi="Times New Roman" w:cs="Times New Roman"/>
                <w:b/>
              </w:rPr>
              <w:t>Общая трудоемкость</w:t>
            </w:r>
            <w:r w:rsidRPr="00AC47A1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314EA9" w:rsidRDefault="00EE4B1D" w:rsidP="00EE4B1D">
            <w:proofErr w:type="gramStart"/>
            <w:r w:rsidRPr="00314EA9">
              <w:rPr>
                <w:rFonts w:eastAsiaTheme="minorEastAsia"/>
              </w:rPr>
              <w:t>Часы)</w:t>
            </w:r>
            <w:proofErr w:type="gramEnd"/>
          </w:p>
          <w:p w:rsidR="00EE4B1D" w:rsidRPr="00314EA9" w:rsidRDefault="00EE4B1D" w:rsidP="00EE4B1D">
            <w:pPr>
              <w:rPr>
                <w:rFonts w:eastAsiaTheme="minorEastAsia"/>
              </w:rPr>
            </w:pPr>
          </w:p>
          <w:p w:rsidR="00EE4B1D" w:rsidRPr="00314EA9" w:rsidRDefault="00EE4B1D" w:rsidP="00EE4B1D">
            <w:pPr>
              <w:rPr>
                <w:rFonts w:eastAsiaTheme="minorEastAsia"/>
              </w:rPr>
            </w:pPr>
          </w:p>
          <w:p w:rsidR="00EE4B1D" w:rsidRPr="00314EA9" w:rsidRDefault="00EE4B1D" w:rsidP="00EE4B1D"/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1115CB" w:rsidP="00EE4B1D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65479F" w:rsidP="00EE4B1D">
            <w:pPr>
              <w:jc w:val="center"/>
            </w:pPr>
            <w:r>
              <w:t>20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F935ED" w:rsidP="00EE4B1D">
            <w:pPr>
              <w:pStyle w:val="TableParagraph"/>
              <w:ind w:left="193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EE4B1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6A77D9" w:rsidP="00EE4B1D">
            <w:pPr>
              <w:pStyle w:val="TableParagraph"/>
              <w:ind w:left="128"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65479F" w:rsidP="0065479F">
            <w:pPr>
              <w:jc w:val="center"/>
            </w:pPr>
            <w:r>
              <w:t>16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EE4B1D" w:rsidP="00EE4B1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542846" w:rsidRDefault="00EE4B1D" w:rsidP="00EE4B1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542846" w:rsidRDefault="00EE4B1D" w:rsidP="00EE4B1D"/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314EA9" w:rsidRDefault="00EE4B1D" w:rsidP="00EE4B1D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314EA9" w:rsidRDefault="00EE4B1D" w:rsidP="00EE4B1D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314EA9" w:rsidRDefault="00EE4B1D" w:rsidP="00EE4B1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314EA9" w:rsidRDefault="00EE4B1D" w:rsidP="00EE4B1D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314EA9" w:rsidRDefault="006A77D9" w:rsidP="00EE4B1D">
            <w:r>
              <w:t>8,5</w:t>
            </w:r>
          </w:p>
        </w:tc>
      </w:tr>
      <w:tr w:rsidR="00EE4B1D" w:rsidRPr="00031DBC" w:rsidTr="0065479F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4B1D" w:rsidRPr="006808C1" w:rsidRDefault="00EE4B1D" w:rsidP="00EE4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A9">
              <w:rPr>
                <w:rFonts w:eastAsiaTheme="minorEastAsia"/>
              </w:rPr>
              <w:t xml:space="preserve">Часы </w:t>
            </w:r>
            <w:proofErr w:type="spellStart"/>
            <w:r w:rsidRPr="00314EA9">
              <w:rPr>
                <w:rFonts w:eastAsiaTheme="minorEastAsia"/>
              </w:rPr>
              <w:t>вм</w:t>
            </w:r>
            <w:proofErr w:type="spellEnd"/>
            <w:r w:rsidRPr="00314EA9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314EA9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B1D" w:rsidRPr="00031DBC" w:rsidTr="00231DD3">
        <w:trPr>
          <w:gridAfter w:val="5"/>
          <w:wAfter w:w="2721" w:type="dxa"/>
          <w:cantSplit/>
          <w:trHeight w:hRule="exact" w:val="95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4B1D" w:rsidRPr="00031DBC" w:rsidRDefault="00EE4B1D" w:rsidP="00E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A9">
              <w:rPr>
                <w:rFonts w:eastAsiaTheme="minorEastAsia"/>
              </w:rPr>
              <w:t>з.е</w:t>
            </w:r>
            <w:proofErr w:type="spellEnd"/>
            <w:r w:rsidRPr="00314EA9">
              <w:rPr>
                <w:rFonts w:eastAsiaTheme="minorEastAsia"/>
              </w:rPr>
              <w:t>.</w:t>
            </w: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EE4B1D" w:rsidRPr="00031DBC" w:rsidRDefault="00EE4B1D" w:rsidP="00EE4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6A3" w:rsidRDefault="005376A3"/>
    <w:sectPr w:rsidR="005376A3" w:rsidSect="009A45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C4" w:rsidRDefault="009D68C4">
      <w:pPr>
        <w:spacing w:after="0" w:line="240" w:lineRule="auto"/>
      </w:pPr>
      <w:r>
        <w:separator/>
      </w:r>
    </w:p>
  </w:endnote>
  <w:endnote w:type="continuationSeparator" w:id="0">
    <w:p w:rsidR="009D68C4" w:rsidRDefault="009D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497327"/>
      <w:docPartObj>
        <w:docPartGallery w:val="Page Numbers (Bottom of Page)"/>
        <w:docPartUnique/>
      </w:docPartObj>
    </w:sdtPr>
    <w:sdtContent>
      <w:p w:rsidR="00231DD3" w:rsidRDefault="002663EF">
        <w:pPr>
          <w:pStyle w:val="1"/>
          <w:jc w:val="center"/>
        </w:pPr>
        <w:r>
          <w:fldChar w:fldCharType="begin"/>
        </w:r>
        <w:r w:rsidR="00231DD3">
          <w:instrText>PAGE   \* MERGEFORMAT</w:instrText>
        </w:r>
        <w:r>
          <w:fldChar w:fldCharType="separate"/>
        </w:r>
        <w:r w:rsidR="001A6FD4">
          <w:rPr>
            <w:noProof/>
          </w:rPr>
          <w:t>2</w:t>
        </w:r>
        <w:r>
          <w:fldChar w:fldCharType="end"/>
        </w:r>
      </w:p>
    </w:sdtContent>
  </w:sdt>
  <w:p w:rsidR="00231DD3" w:rsidRDefault="00231DD3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C4" w:rsidRDefault="009D68C4">
      <w:pPr>
        <w:spacing w:after="0" w:line="240" w:lineRule="auto"/>
      </w:pPr>
      <w:r>
        <w:separator/>
      </w:r>
    </w:p>
  </w:footnote>
  <w:footnote w:type="continuationSeparator" w:id="0">
    <w:p w:rsidR="009D68C4" w:rsidRDefault="009D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A3C"/>
    <w:rsid w:val="00031DBC"/>
    <w:rsid w:val="000409D3"/>
    <w:rsid w:val="001115CB"/>
    <w:rsid w:val="001A6FD4"/>
    <w:rsid w:val="001E14EB"/>
    <w:rsid w:val="00224A3C"/>
    <w:rsid w:val="00231DD3"/>
    <w:rsid w:val="00236D3C"/>
    <w:rsid w:val="002466A7"/>
    <w:rsid w:val="002663EF"/>
    <w:rsid w:val="003C4446"/>
    <w:rsid w:val="005376A3"/>
    <w:rsid w:val="00541FC9"/>
    <w:rsid w:val="00561B07"/>
    <w:rsid w:val="00573E2D"/>
    <w:rsid w:val="005C5902"/>
    <w:rsid w:val="0065479F"/>
    <w:rsid w:val="006A77D9"/>
    <w:rsid w:val="006C7CEB"/>
    <w:rsid w:val="006E2604"/>
    <w:rsid w:val="006E53D8"/>
    <w:rsid w:val="007136F2"/>
    <w:rsid w:val="00784AB4"/>
    <w:rsid w:val="00897B0E"/>
    <w:rsid w:val="009504D4"/>
    <w:rsid w:val="009A0D75"/>
    <w:rsid w:val="009A455A"/>
    <w:rsid w:val="009D68C4"/>
    <w:rsid w:val="00A53AEC"/>
    <w:rsid w:val="00A712D3"/>
    <w:rsid w:val="00AC47A1"/>
    <w:rsid w:val="00C95F71"/>
    <w:rsid w:val="00D0512B"/>
    <w:rsid w:val="00DA2321"/>
    <w:rsid w:val="00DF538F"/>
    <w:rsid w:val="00E564D7"/>
    <w:rsid w:val="00ED46F3"/>
    <w:rsid w:val="00EE4B1D"/>
    <w:rsid w:val="00F8627E"/>
    <w:rsid w:val="00F935ED"/>
    <w:rsid w:val="00FC439E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76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6A3"/>
    <w:pPr>
      <w:widowControl w:val="0"/>
      <w:spacing w:after="0" w:line="240" w:lineRule="auto"/>
    </w:pPr>
    <w:rPr>
      <w:lang w:val="en-US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5376A3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"/>
    <w:uiPriority w:val="99"/>
    <w:rsid w:val="005376A3"/>
  </w:style>
  <w:style w:type="paragraph" w:styleId="a6">
    <w:name w:val="footer"/>
    <w:basedOn w:val="a"/>
    <w:link w:val="10"/>
    <w:uiPriority w:val="99"/>
    <w:semiHidden/>
    <w:unhideWhenUsed/>
    <w:rsid w:val="0053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5376A3"/>
  </w:style>
  <w:style w:type="paragraph" w:styleId="a8">
    <w:name w:val="List Paragraph"/>
    <w:basedOn w:val="a"/>
    <w:uiPriority w:val="34"/>
    <w:qFormat/>
    <w:rsid w:val="001A6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76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6A3"/>
    <w:pPr>
      <w:widowControl w:val="0"/>
      <w:spacing w:after="0" w:line="240" w:lineRule="auto"/>
    </w:pPr>
    <w:rPr>
      <w:lang w:val="en-US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5376A3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"/>
    <w:uiPriority w:val="99"/>
    <w:rsid w:val="005376A3"/>
  </w:style>
  <w:style w:type="paragraph" w:styleId="a6">
    <w:name w:val="footer"/>
    <w:basedOn w:val="a"/>
    <w:link w:val="10"/>
    <w:uiPriority w:val="99"/>
    <w:semiHidden/>
    <w:unhideWhenUsed/>
    <w:rsid w:val="0053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53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gsu.net/netcat_files/409/316/h_a34ffbb082a282996e2756de393675c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24</cp:revision>
  <dcterms:created xsi:type="dcterms:W3CDTF">2014-10-18T18:56:00Z</dcterms:created>
  <dcterms:modified xsi:type="dcterms:W3CDTF">2014-10-22T12:41:00Z</dcterms:modified>
</cp:coreProperties>
</file>